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50" w:rsidRDefault="00744CA9" w:rsidP="008A0125">
      <w:pPr>
        <w:jc w:val="center"/>
        <w:rPr>
          <w:b/>
          <w:sz w:val="24"/>
          <w:szCs w:val="24"/>
        </w:rPr>
      </w:pPr>
      <w:r w:rsidRPr="008A0125">
        <w:rPr>
          <w:b/>
          <w:sz w:val="24"/>
          <w:szCs w:val="24"/>
        </w:rPr>
        <w:t>Non-member consent to</w:t>
      </w:r>
      <w:r w:rsidRPr="00744CA9">
        <w:rPr>
          <w:b/>
          <w:sz w:val="24"/>
          <w:szCs w:val="24"/>
        </w:rPr>
        <w:t xml:space="preserve"> event </w:t>
      </w:r>
      <w:r w:rsidRPr="008A0125">
        <w:rPr>
          <w:b/>
          <w:sz w:val="24"/>
          <w:szCs w:val="24"/>
        </w:rPr>
        <w:t>communication</w:t>
      </w:r>
      <w:r>
        <w:rPr>
          <w:b/>
          <w:sz w:val="24"/>
          <w:szCs w:val="24"/>
        </w:rPr>
        <w:t xml:space="preserve"> form</w:t>
      </w:r>
    </w:p>
    <w:p w:rsidR="00744CA9" w:rsidRDefault="00744CA9" w:rsidP="00744CA9">
      <w:pPr>
        <w:rPr>
          <w:sz w:val="24"/>
          <w:szCs w:val="24"/>
        </w:rPr>
      </w:pPr>
    </w:p>
    <w:p w:rsidR="00744CA9" w:rsidRPr="00744CA9" w:rsidRDefault="00744CA9" w:rsidP="00744C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Purpose of the form: </w:t>
      </w:r>
      <w:r w:rsidR="00270A54">
        <w:rPr>
          <w:sz w:val="24"/>
          <w:szCs w:val="24"/>
        </w:rPr>
        <w:t xml:space="preserve">This form </w:t>
      </w:r>
      <w:proofErr w:type="gramStart"/>
      <w:r w:rsidR="00270A54">
        <w:rPr>
          <w:sz w:val="24"/>
          <w:szCs w:val="24"/>
        </w:rPr>
        <w:t>has been designed</w:t>
      </w:r>
      <w:proofErr w:type="gramEnd"/>
      <w:r w:rsidR="00270A54">
        <w:rPr>
          <w:sz w:val="24"/>
          <w:szCs w:val="24"/>
        </w:rPr>
        <w:t xml:space="preserve"> for you as a member group to collect and store non-member contact </w:t>
      </w:r>
      <w:r w:rsidR="00936435">
        <w:rPr>
          <w:sz w:val="24"/>
          <w:szCs w:val="24"/>
        </w:rPr>
        <w:t>details in accordance with GDPR.</w:t>
      </w:r>
      <w:bookmarkStart w:id="0" w:name="_GoBack"/>
      <w:bookmarkEnd w:id="0"/>
    </w:p>
    <w:p w:rsidR="00744CA9" w:rsidRPr="00270A54" w:rsidRDefault="00744CA9" w:rsidP="00744CA9">
      <w:pPr>
        <w:rPr>
          <w:sz w:val="24"/>
          <w:szCs w:val="24"/>
        </w:rPr>
      </w:pPr>
      <w:r>
        <w:rPr>
          <w:b/>
          <w:sz w:val="24"/>
          <w:szCs w:val="24"/>
        </w:rPr>
        <w:t>How to use this form:</w:t>
      </w:r>
      <w:r w:rsidR="00270A54">
        <w:rPr>
          <w:sz w:val="24"/>
          <w:szCs w:val="24"/>
        </w:rPr>
        <w:t xml:space="preserve"> </w:t>
      </w:r>
      <w:r w:rsidR="00737981">
        <w:rPr>
          <w:sz w:val="24"/>
          <w:szCs w:val="24"/>
        </w:rPr>
        <w:t>You must explicitly explain what you will be collecting data for and how you will be using it. You must have a name, signature and a date. This is positive consent and demonstrates that you have permission to contact these individual</w:t>
      </w:r>
      <w:r w:rsidR="00F37868">
        <w:rPr>
          <w:sz w:val="24"/>
          <w:szCs w:val="24"/>
        </w:rPr>
        <w:t xml:space="preserve">s. </w:t>
      </w:r>
    </w:p>
    <w:p w:rsidR="00744CA9" w:rsidRPr="00F37868" w:rsidRDefault="00744CA9" w:rsidP="00744CA9">
      <w:r>
        <w:rPr>
          <w:b/>
          <w:sz w:val="24"/>
          <w:szCs w:val="24"/>
        </w:rPr>
        <w:t>Storage of names, emails and signatures:</w:t>
      </w:r>
      <w:r w:rsidR="00F37868">
        <w:rPr>
          <w:sz w:val="24"/>
          <w:szCs w:val="24"/>
        </w:rPr>
        <w:t xml:space="preserve"> </w:t>
      </w:r>
      <w:r w:rsidR="00711BD6">
        <w:rPr>
          <w:sz w:val="24"/>
          <w:szCs w:val="24"/>
        </w:rPr>
        <w:t xml:space="preserve">You must keep </w:t>
      </w:r>
      <w:r w:rsidR="00AB09D1">
        <w:rPr>
          <w:sz w:val="24"/>
          <w:szCs w:val="24"/>
        </w:rPr>
        <w:t xml:space="preserve">this form as proof of consent and it </w:t>
      </w:r>
      <w:proofErr w:type="gramStart"/>
      <w:r w:rsidR="00AB09D1">
        <w:rPr>
          <w:sz w:val="24"/>
          <w:szCs w:val="24"/>
        </w:rPr>
        <w:t>must be kept</w:t>
      </w:r>
      <w:proofErr w:type="gramEnd"/>
      <w:r w:rsidR="00AB09D1">
        <w:rPr>
          <w:sz w:val="24"/>
          <w:szCs w:val="24"/>
        </w:rPr>
        <w:t xml:space="preserve"> in a secure place. All individuals have a right to access the information you keep about them and you must offer </w:t>
      </w:r>
      <w:proofErr w:type="gramStart"/>
      <w:r w:rsidR="00AB09D1">
        <w:rPr>
          <w:sz w:val="24"/>
          <w:szCs w:val="24"/>
        </w:rPr>
        <w:t>an unsubscribe</w:t>
      </w:r>
      <w:proofErr w:type="gramEnd"/>
      <w:r w:rsidR="00AB09D1">
        <w:rPr>
          <w:sz w:val="24"/>
          <w:szCs w:val="24"/>
        </w:rPr>
        <w:t xml:space="preserve"> on all communications. </w:t>
      </w:r>
    </w:p>
    <w:p w:rsidR="008C0650" w:rsidRDefault="008C0650" w:rsidP="00737981">
      <w:pPr>
        <w:keepLines w:val="0"/>
        <w:spacing w:after="200" w:line="276" w:lineRule="auto"/>
      </w:pPr>
    </w:p>
    <w:p w:rsidR="008C0650" w:rsidRDefault="008C0650">
      <w:pPr>
        <w:keepLines w:val="0"/>
        <w:spacing w:after="200" w:line="276" w:lineRule="auto"/>
      </w:pPr>
      <w:r>
        <w:br w:type="page"/>
      </w:r>
    </w:p>
    <w:tbl>
      <w:tblPr>
        <w:tblpPr w:leftFromText="180" w:rightFromText="180" w:vertAnchor="text" w:horzAnchor="page" w:tblpX="2311" w:tblpY="331"/>
        <w:tblW w:w="0" w:type="auto"/>
        <w:tblLook w:val="0000" w:firstRow="0" w:lastRow="0" w:firstColumn="0" w:lastColumn="0" w:noHBand="0" w:noVBand="0"/>
      </w:tblPr>
      <w:tblGrid>
        <w:gridCol w:w="10589"/>
      </w:tblGrid>
      <w:tr w:rsidR="008C0650" w:rsidTr="008C0650">
        <w:trPr>
          <w:trHeight w:val="840"/>
        </w:trPr>
        <w:tc>
          <w:tcPr>
            <w:tcW w:w="10589" w:type="dxa"/>
          </w:tcPr>
          <w:p w:rsidR="008C0650" w:rsidRPr="008A0125" w:rsidRDefault="008C0650" w:rsidP="00737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By signing and dating below you are consenting for the </w:t>
            </w:r>
            <w:r>
              <w:rPr>
                <w:color w:val="FF0000"/>
                <w:sz w:val="24"/>
                <w:szCs w:val="24"/>
              </w:rPr>
              <w:t>member group name</w:t>
            </w:r>
            <w:r>
              <w:rPr>
                <w:sz w:val="24"/>
                <w:szCs w:val="24"/>
              </w:rPr>
              <w:t xml:space="preserve"> to contact you about </w:t>
            </w:r>
            <w:r>
              <w:rPr>
                <w:color w:val="000000" w:themeColor="text1"/>
                <w:sz w:val="24"/>
                <w:szCs w:val="24"/>
              </w:rPr>
              <w:t>future</w:t>
            </w:r>
            <w:r>
              <w:rPr>
                <w:sz w:val="24"/>
                <w:szCs w:val="24"/>
              </w:rPr>
              <w:t xml:space="preserve"> occurrences of </w:t>
            </w:r>
            <w:r>
              <w:rPr>
                <w:color w:val="FF0000"/>
                <w:sz w:val="24"/>
                <w:szCs w:val="24"/>
              </w:rPr>
              <w:t xml:space="preserve">Name of event. </w:t>
            </w:r>
            <w:r w:rsidR="00737981">
              <w:rPr>
                <w:color w:val="FF0000"/>
                <w:sz w:val="24"/>
                <w:szCs w:val="24"/>
              </w:rPr>
              <w:t xml:space="preserve">Member group </w:t>
            </w:r>
            <w:r w:rsidR="00737981">
              <w:rPr>
                <w:sz w:val="24"/>
                <w:szCs w:val="24"/>
              </w:rPr>
              <w:t xml:space="preserve">will contact you by email about this event and </w:t>
            </w:r>
            <w:r>
              <w:rPr>
                <w:sz w:val="24"/>
                <w:szCs w:val="24"/>
              </w:rPr>
              <w:t xml:space="preserve">will not contact you about anything </w:t>
            </w:r>
            <w:r w:rsidR="00737981">
              <w:rPr>
                <w:sz w:val="24"/>
                <w:szCs w:val="24"/>
              </w:rPr>
              <w:t>else. Your name, signatu</w:t>
            </w:r>
            <w:r w:rsidR="00AB09D1">
              <w:rPr>
                <w:sz w:val="24"/>
                <w:szCs w:val="24"/>
              </w:rPr>
              <w:t xml:space="preserve">re and email will be kept safe and </w:t>
            </w:r>
            <w:proofErr w:type="gramStart"/>
            <w:r w:rsidR="00AB09D1">
              <w:rPr>
                <w:sz w:val="24"/>
                <w:szCs w:val="24"/>
              </w:rPr>
              <w:t>an unsubscribe</w:t>
            </w:r>
            <w:proofErr w:type="gramEnd"/>
            <w:r w:rsidR="00AB09D1">
              <w:rPr>
                <w:sz w:val="24"/>
                <w:szCs w:val="24"/>
              </w:rPr>
              <w:t xml:space="preserve"> will be offered on all communication you receive from us.</w:t>
            </w:r>
            <w:r w:rsidR="00737981">
              <w:rPr>
                <w:sz w:val="24"/>
                <w:szCs w:val="24"/>
              </w:rPr>
              <w:t xml:space="preserve"> </w:t>
            </w:r>
          </w:p>
        </w:tc>
      </w:tr>
    </w:tbl>
    <w:p w:rsidR="00CD4276" w:rsidRPr="008A0125" w:rsidRDefault="008A0125" w:rsidP="008A0125">
      <w:pPr>
        <w:jc w:val="center"/>
        <w:rPr>
          <w:b/>
          <w:sz w:val="24"/>
          <w:szCs w:val="24"/>
        </w:rPr>
      </w:pPr>
      <w:r>
        <w:t xml:space="preserve">                            </w:t>
      </w:r>
      <w:r w:rsidR="008260B5" w:rsidRPr="008A0125">
        <w:rPr>
          <w:b/>
          <w:sz w:val="24"/>
          <w:szCs w:val="24"/>
        </w:rPr>
        <w:t xml:space="preserve">Non-member </w:t>
      </w:r>
      <w:r w:rsidR="005F11E7" w:rsidRPr="008A0125">
        <w:rPr>
          <w:b/>
          <w:sz w:val="24"/>
          <w:szCs w:val="24"/>
        </w:rPr>
        <w:t>cons</w:t>
      </w:r>
      <w:r w:rsidRPr="008A0125">
        <w:rPr>
          <w:b/>
          <w:sz w:val="24"/>
          <w:szCs w:val="24"/>
        </w:rPr>
        <w:t xml:space="preserve">ent to </w:t>
      </w:r>
      <w:r w:rsidRPr="008A0125">
        <w:rPr>
          <w:b/>
          <w:color w:val="FF0000"/>
          <w:sz w:val="24"/>
          <w:szCs w:val="24"/>
        </w:rPr>
        <w:t xml:space="preserve">(name of event) </w:t>
      </w:r>
      <w:r w:rsidRPr="008A0125">
        <w:rPr>
          <w:b/>
          <w:sz w:val="24"/>
          <w:szCs w:val="24"/>
        </w:rPr>
        <w:t>communication</w:t>
      </w:r>
    </w:p>
    <w:p w:rsidR="00CD4276" w:rsidRPr="00CD4276" w:rsidRDefault="00CD4276" w:rsidP="00CD4276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2521" w:tblpY="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295"/>
        <w:gridCol w:w="2940"/>
        <w:gridCol w:w="3330"/>
      </w:tblGrid>
      <w:tr w:rsidR="008A0125" w:rsidTr="008A0125">
        <w:trPr>
          <w:trHeight w:val="659"/>
        </w:trPr>
        <w:tc>
          <w:tcPr>
            <w:tcW w:w="2010" w:type="dxa"/>
          </w:tcPr>
          <w:p w:rsidR="008A0125" w:rsidRPr="008A0125" w:rsidRDefault="008A0125" w:rsidP="008A012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95" w:type="dxa"/>
          </w:tcPr>
          <w:p w:rsidR="008A0125" w:rsidRPr="008A0125" w:rsidRDefault="008A0125" w:rsidP="008A012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940" w:type="dxa"/>
          </w:tcPr>
          <w:p w:rsidR="008A0125" w:rsidRPr="008A0125" w:rsidRDefault="008A0125" w:rsidP="008A012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</w:tcPr>
          <w:p w:rsidR="008A0125" w:rsidRPr="008A0125" w:rsidRDefault="008A0125" w:rsidP="008A012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 xml:space="preserve">Email </w:t>
            </w:r>
          </w:p>
        </w:tc>
      </w:tr>
      <w:tr w:rsidR="008A0125" w:rsidTr="008A0125">
        <w:trPr>
          <w:trHeight w:val="1155"/>
        </w:trPr>
        <w:tc>
          <w:tcPr>
            <w:tcW w:w="2010" w:type="dxa"/>
          </w:tcPr>
          <w:p w:rsidR="008A0125" w:rsidRDefault="008A0125" w:rsidP="008A0125"/>
        </w:tc>
        <w:tc>
          <w:tcPr>
            <w:tcW w:w="2295" w:type="dxa"/>
          </w:tcPr>
          <w:p w:rsidR="008A0125" w:rsidRDefault="008A0125" w:rsidP="008A0125"/>
        </w:tc>
        <w:tc>
          <w:tcPr>
            <w:tcW w:w="2940" w:type="dxa"/>
          </w:tcPr>
          <w:p w:rsidR="008A0125" w:rsidRDefault="008A0125" w:rsidP="008A0125"/>
        </w:tc>
        <w:tc>
          <w:tcPr>
            <w:tcW w:w="3330" w:type="dxa"/>
          </w:tcPr>
          <w:p w:rsidR="008A0125" w:rsidRDefault="008A0125" w:rsidP="008A0125"/>
        </w:tc>
      </w:tr>
      <w:tr w:rsidR="008A0125" w:rsidTr="008A0125">
        <w:trPr>
          <w:trHeight w:val="1245"/>
        </w:trPr>
        <w:tc>
          <w:tcPr>
            <w:tcW w:w="2010" w:type="dxa"/>
          </w:tcPr>
          <w:p w:rsidR="008A0125" w:rsidRDefault="008A0125" w:rsidP="008A0125"/>
        </w:tc>
        <w:tc>
          <w:tcPr>
            <w:tcW w:w="2295" w:type="dxa"/>
          </w:tcPr>
          <w:p w:rsidR="008A0125" w:rsidRDefault="008A0125" w:rsidP="008A0125"/>
        </w:tc>
        <w:tc>
          <w:tcPr>
            <w:tcW w:w="2940" w:type="dxa"/>
          </w:tcPr>
          <w:p w:rsidR="008A0125" w:rsidRDefault="008A0125" w:rsidP="008A0125"/>
        </w:tc>
        <w:tc>
          <w:tcPr>
            <w:tcW w:w="3330" w:type="dxa"/>
          </w:tcPr>
          <w:p w:rsidR="008A0125" w:rsidRDefault="008A0125" w:rsidP="008A0125"/>
        </w:tc>
      </w:tr>
      <w:tr w:rsidR="008A0125" w:rsidTr="008A0125">
        <w:trPr>
          <w:trHeight w:val="1470"/>
        </w:trPr>
        <w:tc>
          <w:tcPr>
            <w:tcW w:w="2010" w:type="dxa"/>
          </w:tcPr>
          <w:p w:rsidR="008A0125" w:rsidRDefault="008A0125" w:rsidP="008A0125"/>
        </w:tc>
        <w:tc>
          <w:tcPr>
            <w:tcW w:w="2295" w:type="dxa"/>
          </w:tcPr>
          <w:p w:rsidR="008A0125" w:rsidRDefault="008A0125" w:rsidP="008A0125"/>
        </w:tc>
        <w:tc>
          <w:tcPr>
            <w:tcW w:w="2940" w:type="dxa"/>
          </w:tcPr>
          <w:p w:rsidR="008A0125" w:rsidRDefault="008A0125" w:rsidP="008A0125"/>
        </w:tc>
        <w:tc>
          <w:tcPr>
            <w:tcW w:w="3330" w:type="dxa"/>
          </w:tcPr>
          <w:p w:rsidR="008A0125" w:rsidRDefault="008A0125" w:rsidP="008A0125"/>
        </w:tc>
      </w:tr>
      <w:tr w:rsidR="008A0125" w:rsidTr="008A0125">
        <w:trPr>
          <w:trHeight w:val="1245"/>
        </w:trPr>
        <w:tc>
          <w:tcPr>
            <w:tcW w:w="2010" w:type="dxa"/>
          </w:tcPr>
          <w:p w:rsidR="008A0125" w:rsidRDefault="008A0125" w:rsidP="008A0125"/>
        </w:tc>
        <w:tc>
          <w:tcPr>
            <w:tcW w:w="2295" w:type="dxa"/>
          </w:tcPr>
          <w:p w:rsidR="008A0125" w:rsidRDefault="008A0125" w:rsidP="008A0125"/>
        </w:tc>
        <w:tc>
          <w:tcPr>
            <w:tcW w:w="2940" w:type="dxa"/>
          </w:tcPr>
          <w:p w:rsidR="008A0125" w:rsidRDefault="008A0125" w:rsidP="008A0125"/>
        </w:tc>
        <w:tc>
          <w:tcPr>
            <w:tcW w:w="3330" w:type="dxa"/>
          </w:tcPr>
          <w:p w:rsidR="008A0125" w:rsidRDefault="008A0125" w:rsidP="008A0125"/>
        </w:tc>
      </w:tr>
      <w:tr w:rsidR="008A0125" w:rsidTr="008A0125">
        <w:trPr>
          <w:trHeight w:val="870"/>
        </w:trPr>
        <w:tc>
          <w:tcPr>
            <w:tcW w:w="2010" w:type="dxa"/>
          </w:tcPr>
          <w:p w:rsidR="008A0125" w:rsidRDefault="008A0125" w:rsidP="008A0125"/>
        </w:tc>
        <w:tc>
          <w:tcPr>
            <w:tcW w:w="2295" w:type="dxa"/>
          </w:tcPr>
          <w:p w:rsidR="008A0125" w:rsidRDefault="008A0125" w:rsidP="008A0125"/>
        </w:tc>
        <w:tc>
          <w:tcPr>
            <w:tcW w:w="2940" w:type="dxa"/>
          </w:tcPr>
          <w:p w:rsidR="008A0125" w:rsidRDefault="008A0125" w:rsidP="008A0125"/>
        </w:tc>
        <w:tc>
          <w:tcPr>
            <w:tcW w:w="3330" w:type="dxa"/>
          </w:tcPr>
          <w:p w:rsidR="008A0125" w:rsidRDefault="008A0125" w:rsidP="008A0125"/>
        </w:tc>
      </w:tr>
    </w:tbl>
    <w:p w:rsidR="00414858" w:rsidRDefault="00414858"/>
    <w:p w:rsidR="00414858" w:rsidRDefault="00414858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tbl>
      <w:tblPr>
        <w:tblpPr w:leftFromText="180" w:rightFromText="180" w:vertAnchor="text" w:horzAnchor="page" w:tblpX="2386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295"/>
        <w:gridCol w:w="2940"/>
        <w:gridCol w:w="3330"/>
      </w:tblGrid>
      <w:tr w:rsidR="008C0650" w:rsidTr="008C0650">
        <w:trPr>
          <w:trHeight w:val="659"/>
        </w:trPr>
        <w:tc>
          <w:tcPr>
            <w:tcW w:w="2010" w:type="dxa"/>
          </w:tcPr>
          <w:p w:rsidR="008C0650" w:rsidRPr="008A0125" w:rsidRDefault="008C0650" w:rsidP="008C0650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95" w:type="dxa"/>
          </w:tcPr>
          <w:p w:rsidR="008C0650" w:rsidRPr="008A0125" w:rsidRDefault="008C0650" w:rsidP="008C0650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940" w:type="dxa"/>
          </w:tcPr>
          <w:p w:rsidR="008C0650" w:rsidRPr="008A0125" w:rsidRDefault="008C0650" w:rsidP="008C0650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</w:tcPr>
          <w:p w:rsidR="008C0650" w:rsidRPr="008A0125" w:rsidRDefault="008C0650" w:rsidP="008C0650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 xml:space="preserve">Email </w:t>
            </w:r>
          </w:p>
        </w:tc>
      </w:tr>
      <w:tr w:rsidR="008C0650" w:rsidTr="008C0650">
        <w:trPr>
          <w:trHeight w:val="1155"/>
        </w:trPr>
        <w:tc>
          <w:tcPr>
            <w:tcW w:w="2010" w:type="dxa"/>
          </w:tcPr>
          <w:p w:rsidR="008C0650" w:rsidRDefault="008C0650" w:rsidP="008C0650"/>
        </w:tc>
        <w:tc>
          <w:tcPr>
            <w:tcW w:w="2295" w:type="dxa"/>
          </w:tcPr>
          <w:p w:rsidR="008C0650" w:rsidRDefault="008C0650" w:rsidP="008C0650"/>
        </w:tc>
        <w:tc>
          <w:tcPr>
            <w:tcW w:w="2940" w:type="dxa"/>
          </w:tcPr>
          <w:p w:rsidR="008C0650" w:rsidRDefault="008C0650" w:rsidP="008C0650"/>
        </w:tc>
        <w:tc>
          <w:tcPr>
            <w:tcW w:w="3330" w:type="dxa"/>
          </w:tcPr>
          <w:p w:rsidR="008C0650" w:rsidRDefault="008C0650" w:rsidP="008C0650"/>
        </w:tc>
      </w:tr>
      <w:tr w:rsidR="008C0650" w:rsidTr="008C0650">
        <w:trPr>
          <w:trHeight w:val="1245"/>
        </w:trPr>
        <w:tc>
          <w:tcPr>
            <w:tcW w:w="2010" w:type="dxa"/>
          </w:tcPr>
          <w:p w:rsidR="008C0650" w:rsidRDefault="008C0650" w:rsidP="008C0650"/>
        </w:tc>
        <w:tc>
          <w:tcPr>
            <w:tcW w:w="2295" w:type="dxa"/>
          </w:tcPr>
          <w:p w:rsidR="008C0650" w:rsidRDefault="008C0650" w:rsidP="008C0650"/>
        </w:tc>
        <w:tc>
          <w:tcPr>
            <w:tcW w:w="2940" w:type="dxa"/>
          </w:tcPr>
          <w:p w:rsidR="008C0650" w:rsidRDefault="008C0650" w:rsidP="008C0650"/>
        </w:tc>
        <w:tc>
          <w:tcPr>
            <w:tcW w:w="3330" w:type="dxa"/>
          </w:tcPr>
          <w:p w:rsidR="008C0650" w:rsidRDefault="008C0650" w:rsidP="008C0650"/>
        </w:tc>
      </w:tr>
      <w:tr w:rsidR="008C0650" w:rsidTr="008C0650">
        <w:trPr>
          <w:trHeight w:val="1470"/>
        </w:trPr>
        <w:tc>
          <w:tcPr>
            <w:tcW w:w="2010" w:type="dxa"/>
          </w:tcPr>
          <w:p w:rsidR="008C0650" w:rsidRDefault="008C0650" w:rsidP="008C0650"/>
        </w:tc>
        <w:tc>
          <w:tcPr>
            <w:tcW w:w="2295" w:type="dxa"/>
          </w:tcPr>
          <w:p w:rsidR="008C0650" w:rsidRDefault="008C0650" w:rsidP="008C0650"/>
        </w:tc>
        <w:tc>
          <w:tcPr>
            <w:tcW w:w="2940" w:type="dxa"/>
          </w:tcPr>
          <w:p w:rsidR="008C0650" w:rsidRDefault="008C0650" w:rsidP="008C0650"/>
        </w:tc>
        <w:tc>
          <w:tcPr>
            <w:tcW w:w="3330" w:type="dxa"/>
          </w:tcPr>
          <w:p w:rsidR="008C0650" w:rsidRDefault="008C0650" w:rsidP="008C0650"/>
        </w:tc>
      </w:tr>
      <w:tr w:rsidR="008C0650" w:rsidTr="008C0650">
        <w:trPr>
          <w:trHeight w:val="1245"/>
        </w:trPr>
        <w:tc>
          <w:tcPr>
            <w:tcW w:w="2010" w:type="dxa"/>
          </w:tcPr>
          <w:p w:rsidR="008C0650" w:rsidRDefault="008C0650" w:rsidP="008C0650"/>
        </w:tc>
        <w:tc>
          <w:tcPr>
            <w:tcW w:w="2295" w:type="dxa"/>
          </w:tcPr>
          <w:p w:rsidR="008C0650" w:rsidRDefault="008C0650" w:rsidP="008C0650"/>
        </w:tc>
        <w:tc>
          <w:tcPr>
            <w:tcW w:w="2940" w:type="dxa"/>
          </w:tcPr>
          <w:p w:rsidR="008C0650" w:rsidRDefault="008C0650" w:rsidP="008C0650"/>
        </w:tc>
        <w:tc>
          <w:tcPr>
            <w:tcW w:w="3330" w:type="dxa"/>
          </w:tcPr>
          <w:p w:rsidR="008C0650" w:rsidRDefault="008C0650" w:rsidP="008C0650"/>
        </w:tc>
      </w:tr>
      <w:tr w:rsidR="008C0650" w:rsidTr="008C0650">
        <w:trPr>
          <w:trHeight w:val="870"/>
        </w:trPr>
        <w:tc>
          <w:tcPr>
            <w:tcW w:w="2010" w:type="dxa"/>
          </w:tcPr>
          <w:p w:rsidR="008C0650" w:rsidRDefault="008C0650" w:rsidP="008C0650"/>
        </w:tc>
        <w:tc>
          <w:tcPr>
            <w:tcW w:w="2295" w:type="dxa"/>
          </w:tcPr>
          <w:p w:rsidR="008C0650" w:rsidRDefault="008C0650" w:rsidP="008C0650"/>
        </w:tc>
        <w:tc>
          <w:tcPr>
            <w:tcW w:w="2940" w:type="dxa"/>
          </w:tcPr>
          <w:p w:rsidR="008C0650" w:rsidRDefault="008C0650" w:rsidP="008C0650"/>
        </w:tc>
        <w:tc>
          <w:tcPr>
            <w:tcW w:w="3330" w:type="dxa"/>
          </w:tcPr>
          <w:p w:rsidR="008C0650" w:rsidRDefault="008C0650" w:rsidP="008C0650"/>
        </w:tc>
      </w:tr>
    </w:tbl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p w:rsidR="008C0650" w:rsidRDefault="008C0650"/>
    <w:tbl>
      <w:tblPr>
        <w:tblpPr w:leftFromText="180" w:rightFromText="180" w:vertAnchor="text" w:horzAnchor="page" w:tblpX="2521" w:tblpY="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2295"/>
        <w:gridCol w:w="2940"/>
        <w:gridCol w:w="3330"/>
      </w:tblGrid>
      <w:tr w:rsidR="008C0650" w:rsidTr="009934D5">
        <w:trPr>
          <w:trHeight w:val="659"/>
        </w:trPr>
        <w:tc>
          <w:tcPr>
            <w:tcW w:w="2010" w:type="dxa"/>
          </w:tcPr>
          <w:p w:rsidR="008C0650" w:rsidRPr="008A0125" w:rsidRDefault="008C0650" w:rsidP="009934D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2295" w:type="dxa"/>
          </w:tcPr>
          <w:p w:rsidR="008C0650" w:rsidRPr="008A0125" w:rsidRDefault="008C0650" w:rsidP="009934D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940" w:type="dxa"/>
          </w:tcPr>
          <w:p w:rsidR="008C0650" w:rsidRPr="008A0125" w:rsidRDefault="008C0650" w:rsidP="009934D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</w:tcPr>
          <w:p w:rsidR="008C0650" w:rsidRPr="008A0125" w:rsidRDefault="008C0650" w:rsidP="009934D5">
            <w:pPr>
              <w:rPr>
                <w:b/>
                <w:sz w:val="24"/>
                <w:szCs w:val="24"/>
              </w:rPr>
            </w:pPr>
            <w:r w:rsidRPr="008A0125">
              <w:rPr>
                <w:b/>
                <w:sz w:val="24"/>
                <w:szCs w:val="24"/>
              </w:rPr>
              <w:t xml:space="preserve">Email </w:t>
            </w:r>
          </w:p>
        </w:tc>
      </w:tr>
      <w:tr w:rsidR="008C0650" w:rsidTr="009934D5">
        <w:trPr>
          <w:trHeight w:val="1155"/>
        </w:trPr>
        <w:tc>
          <w:tcPr>
            <w:tcW w:w="2010" w:type="dxa"/>
          </w:tcPr>
          <w:p w:rsidR="008C0650" w:rsidRDefault="008C0650" w:rsidP="009934D5"/>
        </w:tc>
        <w:tc>
          <w:tcPr>
            <w:tcW w:w="2295" w:type="dxa"/>
          </w:tcPr>
          <w:p w:rsidR="008C0650" w:rsidRDefault="008C0650" w:rsidP="009934D5"/>
        </w:tc>
        <w:tc>
          <w:tcPr>
            <w:tcW w:w="2940" w:type="dxa"/>
          </w:tcPr>
          <w:p w:rsidR="008C0650" w:rsidRDefault="008C0650" w:rsidP="009934D5"/>
        </w:tc>
        <w:tc>
          <w:tcPr>
            <w:tcW w:w="3330" w:type="dxa"/>
          </w:tcPr>
          <w:p w:rsidR="008C0650" w:rsidRDefault="008C0650" w:rsidP="009934D5"/>
        </w:tc>
      </w:tr>
      <w:tr w:rsidR="008C0650" w:rsidTr="009934D5">
        <w:trPr>
          <w:trHeight w:val="1245"/>
        </w:trPr>
        <w:tc>
          <w:tcPr>
            <w:tcW w:w="2010" w:type="dxa"/>
          </w:tcPr>
          <w:p w:rsidR="008C0650" w:rsidRDefault="008C0650" w:rsidP="009934D5"/>
        </w:tc>
        <w:tc>
          <w:tcPr>
            <w:tcW w:w="2295" w:type="dxa"/>
          </w:tcPr>
          <w:p w:rsidR="008C0650" w:rsidRDefault="008C0650" w:rsidP="009934D5"/>
        </w:tc>
        <w:tc>
          <w:tcPr>
            <w:tcW w:w="2940" w:type="dxa"/>
          </w:tcPr>
          <w:p w:rsidR="008C0650" w:rsidRDefault="008C0650" w:rsidP="009934D5"/>
        </w:tc>
        <w:tc>
          <w:tcPr>
            <w:tcW w:w="3330" w:type="dxa"/>
          </w:tcPr>
          <w:p w:rsidR="008C0650" w:rsidRDefault="008C0650" w:rsidP="009934D5"/>
        </w:tc>
      </w:tr>
      <w:tr w:rsidR="008C0650" w:rsidTr="009934D5">
        <w:trPr>
          <w:trHeight w:val="1470"/>
        </w:trPr>
        <w:tc>
          <w:tcPr>
            <w:tcW w:w="2010" w:type="dxa"/>
          </w:tcPr>
          <w:p w:rsidR="008C0650" w:rsidRDefault="008C0650" w:rsidP="009934D5"/>
        </w:tc>
        <w:tc>
          <w:tcPr>
            <w:tcW w:w="2295" w:type="dxa"/>
          </w:tcPr>
          <w:p w:rsidR="008C0650" w:rsidRDefault="008C0650" w:rsidP="009934D5"/>
        </w:tc>
        <w:tc>
          <w:tcPr>
            <w:tcW w:w="2940" w:type="dxa"/>
          </w:tcPr>
          <w:p w:rsidR="008C0650" w:rsidRDefault="008C0650" w:rsidP="009934D5"/>
        </w:tc>
        <w:tc>
          <w:tcPr>
            <w:tcW w:w="3330" w:type="dxa"/>
          </w:tcPr>
          <w:p w:rsidR="008C0650" w:rsidRDefault="008C0650" w:rsidP="009934D5"/>
        </w:tc>
      </w:tr>
      <w:tr w:rsidR="008C0650" w:rsidTr="009934D5">
        <w:trPr>
          <w:trHeight w:val="1245"/>
        </w:trPr>
        <w:tc>
          <w:tcPr>
            <w:tcW w:w="2010" w:type="dxa"/>
          </w:tcPr>
          <w:p w:rsidR="008C0650" w:rsidRDefault="008C0650" w:rsidP="009934D5"/>
        </w:tc>
        <w:tc>
          <w:tcPr>
            <w:tcW w:w="2295" w:type="dxa"/>
          </w:tcPr>
          <w:p w:rsidR="008C0650" w:rsidRDefault="008C0650" w:rsidP="009934D5"/>
        </w:tc>
        <w:tc>
          <w:tcPr>
            <w:tcW w:w="2940" w:type="dxa"/>
          </w:tcPr>
          <w:p w:rsidR="008C0650" w:rsidRDefault="008C0650" w:rsidP="009934D5"/>
        </w:tc>
        <w:tc>
          <w:tcPr>
            <w:tcW w:w="3330" w:type="dxa"/>
          </w:tcPr>
          <w:p w:rsidR="008C0650" w:rsidRDefault="008C0650" w:rsidP="009934D5"/>
        </w:tc>
      </w:tr>
      <w:tr w:rsidR="008C0650" w:rsidTr="009934D5">
        <w:trPr>
          <w:trHeight w:val="870"/>
        </w:trPr>
        <w:tc>
          <w:tcPr>
            <w:tcW w:w="2010" w:type="dxa"/>
          </w:tcPr>
          <w:p w:rsidR="008C0650" w:rsidRDefault="008C0650" w:rsidP="009934D5"/>
        </w:tc>
        <w:tc>
          <w:tcPr>
            <w:tcW w:w="2295" w:type="dxa"/>
          </w:tcPr>
          <w:p w:rsidR="008C0650" w:rsidRDefault="008C0650" w:rsidP="009934D5"/>
        </w:tc>
        <w:tc>
          <w:tcPr>
            <w:tcW w:w="2940" w:type="dxa"/>
          </w:tcPr>
          <w:p w:rsidR="008C0650" w:rsidRDefault="008C0650" w:rsidP="009934D5"/>
        </w:tc>
        <w:tc>
          <w:tcPr>
            <w:tcW w:w="3330" w:type="dxa"/>
          </w:tcPr>
          <w:p w:rsidR="008C0650" w:rsidRDefault="008C0650" w:rsidP="009934D5"/>
        </w:tc>
      </w:tr>
    </w:tbl>
    <w:p w:rsidR="008C0650" w:rsidRDefault="008C0650"/>
    <w:p w:rsidR="008C0650" w:rsidRDefault="008C0650"/>
    <w:sectPr w:rsidR="008C0650" w:rsidSect="000B683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35" w:rsidRDefault="00936435" w:rsidP="00242F77">
      <w:pPr>
        <w:spacing w:after="0"/>
      </w:pPr>
      <w:r>
        <w:separator/>
      </w:r>
    </w:p>
  </w:endnote>
  <w:endnote w:type="continuationSeparator" w:id="0">
    <w:p w:rsidR="00936435" w:rsidRDefault="00936435" w:rsidP="00242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95" w:rsidRPr="000B6835" w:rsidRDefault="000B6835" w:rsidP="000B6835">
    <w:pPr>
      <w:pStyle w:val="Footer"/>
      <w:tabs>
        <w:tab w:val="clear" w:pos="9026"/>
        <w:tab w:val="right" w:pos="13892"/>
      </w:tabs>
    </w:pPr>
    <w:r w:rsidRPr="000B6835">
      <w:sym w:font="Symbol" w:char="F0E3"/>
    </w:r>
    <w:r w:rsidRPr="000B6835">
      <w:t xml:space="preserve"> Royal Society of Chemistry </w:t>
    </w:r>
    <w:r>
      <w:tab/>
    </w:r>
    <w:r>
      <w:tab/>
    </w:r>
    <w:r w:rsidR="00414858" w:rsidRPr="000B6835"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8" w:rsidRPr="00414858" w:rsidRDefault="00414858" w:rsidP="00414858">
    <w:pPr>
      <w:pStyle w:val="Footer"/>
      <w:tabs>
        <w:tab w:val="clear" w:pos="4513"/>
        <w:tab w:val="clear" w:pos="9026"/>
        <w:tab w:val="right" w:pos="15735"/>
      </w:tabs>
      <w:rPr>
        <w:color w:val="4F758B"/>
        <w:sz w:val="14"/>
        <w:szCs w:val="14"/>
      </w:rPr>
    </w:pPr>
    <w:r>
      <w:rPr>
        <w:color w:val="4F758B"/>
        <w:sz w:val="14"/>
        <w:szCs w:val="14"/>
      </w:rPr>
      <w:tab/>
      <w:t>Registered charity no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35" w:rsidRDefault="00936435" w:rsidP="00242F77">
      <w:pPr>
        <w:spacing w:after="0"/>
      </w:pPr>
      <w:r>
        <w:separator/>
      </w:r>
    </w:p>
  </w:footnote>
  <w:footnote w:type="continuationSeparator" w:id="0">
    <w:p w:rsidR="00936435" w:rsidRDefault="00936435" w:rsidP="00242F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8" w:rsidRDefault="004148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6DBC5F3" wp14:editId="7845D8C9">
          <wp:simplePos x="0" y="0"/>
          <wp:positionH relativeFrom="page">
            <wp:posOffset>7849590</wp:posOffset>
          </wp:positionH>
          <wp:positionV relativeFrom="page">
            <wp:posOffset>-11875</wp:posOffset>
          </wp:positionV>
          <wp:extent cx="2849880" cy="2101215"/>
          <wp:effectExtent l="0" t="0" r="7620" b="0"/>
          <wp:wrapThrough wrapText="bothSides">
            <wp:wrapPolygon edited="0">
              <wp:start x="0" y="0"/>
              <wp:lineTo x="0" y="21345"/>
              <wp:lineTo x="21513" y="21345"/>
              <wp:lineTo x="2151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5 Years_A4 Landscap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33"/>
                  <a:stretch/>
                </pic:blipFill>
                <pic:spPr bwMode="auto">
                  <a:xfrm>
                    <a:off x="0" y="0"/>
                    <a:ext cx="2849880" cy="2101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8" w:rsidRDefault="004148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A9A8B3C" wp14:editId="05DC4C26">
          <wp:simplePos x="0" y="0"/>
          <wp:positionH relativeFrom="page">
            <wp:posOffset>8467</wp:posOffset>
          </wp:positionH>
          <wp:positionV relativeFrom="page">
            <wp:posOffset>-8467</wp:posOffset>
          </wp:positionV>
          <wp:extent cx="10692000" cy="2102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5 Years_A4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35"/>
    <w:rsid w:val="00094AE6"/>
    <w:rsid w:val="000B6835"/>
    <w:rsid w:val="000F2842"/>
    <w:rsid w:val="001737D1"/>
    <w:rsid w:val="00242F77"/>
    <w:rsid w:val="00270A54"/>
    <w:rsid w:val="00404F0D"/>
    <w:rsid w:val="00414858"/>
    <w:rsid w:val="005F11E7"/>
    <w:rsid w:val="00711BD6"/>
    <w:rsid w:val="00737981"/>
    <w:rsid w:val="00744CA9"/>
    <w:rsid w:val="008260B5"/>
    <w:rsid w:val="008A0125"/>
    <w:rsid w:val="008C0650"/>
    <w:rsid w:val="008C446E"/>
    <w:rsid w:val="00936435"/>
    <w:rsid w:val="00937395"/>
    <w:rsid w:val="009B1786"/>
    <w:rsid w:val="00AB09D1"/>
    <w:rsid w:val="00CD4276"/>
    <w:rsid w:val="00E373BC"/>
    <w:rsid w:val="00E93142"/>
    <w:rsid w:val="00F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6012A"/>
  <w15:docId w15:val="{3AF99F69-5E5C-4B23-8EAC-B37F0AEF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4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0F2842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42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2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2842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F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F7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F77"/>
  </w:style>
  <w:style w:type="paragraph" w:styleId="Footer">
    <w:name w:val="footer"/>
    <w:basedOn w:val="Normal"/>
    <w:link w:val="FooterChar"/>
    <w:uiPriority w:val="99"/>
    <w:unhideWhenUsed/>
    <w:rsid w:val="00242F7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2F77"/>
  </w:style>
  <w:style w:type="character" w:customStyle="1" w:styleId="Heading1Char">
    <w:name w:val="Heading 1 Char"/>
    <w:basedOn w:val="DefaultParagraphFont"/>
    <w:link w:val="Heading1"/>
    <w:uiPriority w:val="9"/>
    <w:rsid w:val="000F2842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0F2842"/>
    <w:rPr>
      <w:rFonts w:ascii="Arial" w:hAnsi="Arial" w:cs="Arial"/>
      <w:b/>
      <w:color w:val="2C4D6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2842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0F2842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F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har"/>
    <w:qFormat/>
    <w:rsid w:val="000F2842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0F2842"/>
    <w:pPr>
      <w:keepLines w:val="0"/>
    </w:pPr>
    <w:rPr>
      <w:b/>
    </w:rPr>
  </w:style>
  <w:style w:type="character" w:customStyle="1" w:styleId="BulletsChar">
    <w:name w:val="Bullets Char"/>
    <w:basedOn w:val="DefaultParagraphFont"/>
    <w:link w:val="Bullets"/>
    <w:rsid w:val="000F2842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0F2842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0F2842"/>
    <w:rPr>
      <w:rFonts w:ascii="Arial" w:hAnsi="Arial" w:cs="Arial"/>
      <w:b/>
      <w:sz w:val="20"/>
      <w:szCs w:val="20"/>
    </w:rPr>
  </w:style>
  <w:style w:type="character" w:customStyle="1" w:styleId="NumberedlistChar">
    <w:name w:val="Numbered list Char"/>
    <w:basedOn w:val="BulletsChar"/>
    <w:link w:val="Numberedlist"/>
    <w:rsid w:val="000F2842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0F2842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0F2842"/>
    <w:rPr>
      <w:rFonts w:ascii="Arial" w:hAnsi="Arial" w:cs="Arial"/>
      <w:color w:val="757575"/>
      <w:sz w:val="20"/>
      <w:szCs w:val="20"/>
    </w:rPr>
  </w:style>
  <w:style w:type="paragraph" w:styleId="ListParagraph">
    <w:name w:val="List Paragraph"/>
    <w:basedOn w:val="Normal"/>
    <w:uiPriority w:val="34"/>
    <w:qFormat/>
    <w:rsid w:val="000F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terest%20Groups\GDPR%202018\Resources%20and%20Guideline\Non-member%20consent%20to%20event%20commun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0603C-DA55-4714-9509-1B3BE6D6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7824AE-7022-42FF-BC98-8127532F94F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F9DD13-1B75-4204-91A0-425DBCF7A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Non-member consent to event communication</Template>
  <TotalTime>0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Word landscape template</vt:lpstr>
    </vt:vector>
  </TitlesOfParts>
  <Company>Royal Society of Chemistry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Word landscape template</dc:title>
  <dc:creator>Nic Bygrave</dc:creator>
  <cp:lastModifiedBy>Nicola Bygrave</cp:lastModifiedBy>
  <cp:revision>1</cp:revision>
  <dcterms:created xsi:type="dcterms:W3CDTF">2018-05-14T14:36:00Z</dcterms:created>
  <dcterms:modified xsi:type="dcterms:W3CDTF">2018-05-14T14:36:00Z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