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39DFCB" w14:textId="77777777" w:rsidR="008637BF" w:rsidRPr="003E2CD7" w:rsidRDefault="008637BF" w:rsidP="008637BF">
      <w:pPr>
        <w:pStyle w:val="Title"/>
        <w:jc w:val="center"/>
        <w:rPr>
          <w:lang w:val="en-GB"/>
        </w:rPr>
      </w:pPr>
      <w:r w:rsidRPr="003E2CD7">
        <w:rPr>
          <w:lang w:val="en-GB"/>
        </w:rPr>
        <w:t>S</w:t>
      </w:r>
      <w:r w:rsidR="00ED7E25" w:rsidRPr="003E2CD7">
        <w:rPr>
          <w:lang w:val="en-GB"/>
        </w:rPr>
        <w:t xml:space="preserve">upporting </w:t>
      </w:r>
      <w:r w:rsidRPr="003E2CD7">
        <w:rPr>
          <w:lang w:val="en-GB"/>
        </w:rPr>
        <w:t>I</w:t>
      </w:r>
      <w:r w:rsidR="00ED7E25" w:rsidRPr="003E2CD7">
        <w:rPr>
          <w:lang w:val="en-GB"/>
        </w:rPr>
        <w:t>nformation</w:t>
      </w:r>
    </w:p>
    <w:p w14:paraId="464B13B0" w14:textId="77777777" w:rsidR="008637BF" w:rsidRPr="003E2CD7" w:rsidRDefault="008637BF" w:rsidP="008637BF">
      <w:pPr>
        <w:rPr>
          <w:lang w:val="en-GB"/>
        </w:rPr>
      </w:pPr>
    </w:p>
    <w:p w14:paraId="29488814" w14:textId="106C2105" w:rsidR="00075DDF" w:rsidRPr="003E2CD7" w:rsidRDefault="007F0B90" w:rsidP="00075DDF">
      <w:pPr>
        <w:rPr>
          <w:lang w:val="en-GB"/>
        </w:rPr>
      </w:pPr>
      <w:bookmarkStart w:id="0" w:name="_GoBack"/>
      <w:r w:rsidRPr="003E2CD7">
        <w:rPr>
          <w:noProof/>
          <w:lang w:val="en-US"/>
        </w:rPr>
        <w:drawing>
          <wp:inline distT="0" distB="0" distL="0" distR="0" wp14:anchorId="7ED37CFA" wp14:editId="6A64466F">
            <wp:extent cx="5760720" cy="2155338"/>
            <wp:effectExtent l="0" t="0" r="0" b="0"/>
            <wp:docPr id="8" name="Grafik 8" descr="C:\Users\yk6415\Documents\Thesis\Paper1\Zelle S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yk6415\Documents\Thesis\Paper1\Zelle SI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155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5E991D5D" w14:textId="2F80D3D4" w:rsidR="0007007A" w:rsidRPr="003E2CD7" w:rsidRDefault="0007007A" w:rsidP="0007007A">
      <w:pPr>
        <w:pStyle w:val="Abbildungsbeschriftung"/>
        <w:rPr>
          <w:lang w:val="en-US"/>
        </w:rPr>
      </w:pPr>
      <w:bookmarkStart w:id="1" w:name="_Ref76128343"/>
      <w:r w:rsidRPr="003E2CD7">
        <w:rPr>
          <w:rFonts w:asciiTheme="minorHAnsi" w:hAnsiTheme="minorHAnsi" w:cstheme="minorHAnsi"/>
          <w:b/>
          <w:sz w:val="24"/>
          <w:lang w:val="en-US"/>
        </w:rPr>
        <w:t>Figure S</w:t>
      </w:r>
      <w:r w:rsidRPr="003E2CD7">
        <w:rPr>
          <w:rFonts w:asciiTheme="minorHAnsi" w:hAnsiTheme="minorHAnsi" w:cstheme="minorHAnsi"/>
          <w:b/>
          <w:sz w:val="24"/>
        </w:rPr>
        <w:fldChar w:fldCharType="begin"/>
      </w:r>
      <w:r w:rsidRPr="003E2CD7">
        <w:rPr>
          <w:rFonts w:asciiTheme="minorHAnsi" w:hAnsiTheme="minorHAnsi" w:cstheme="minorHAnsi"/>
          <w:b/>
          <w:sz w:val="24"/>
          <w:lang w:val="en-US"/>
        </w:rPr>
        <w:instrText xml:space="preserve"> SEQ Figure_S \* ARABIC </w:instrText>
      </w:r>
      <w:r w:rsidRPr="003E2CD7">
        <w:rPr>
          <w:rFonts w:asciiTheme="minorHAnsi" w:hAnsiTheme="minorHAnsi" w:cstheme="minorHAnsi"/>
          <w:b/>
          <w:sz w:val="24"/>
        </w:rPr>
        <w:fldChar w:fldCharType="separate"/>
      </w:r>
      <w:r w:rsidRPr="003E2CD7">
        <w:rPr>
          <w:rFonts w:asciiTheme="minorHAnsi" w:hAnsiTheme="minorHAnsi" w:cstheme="minorHAnsi"/>
          <w:b/>
          <w:noProof/>
          <w:sz w:val="24"/>
          <w:lang w:val="en-US"/>
        </w:rPr>
        <w:t>1</w:t>
      </w:r>
      <w:r w:rsidRPr="003E2CD7">
        <w:rPr>
          <w:rFonts w:asciiTheme="minorHAnsi" w:hAnsiTheme="minorHAnsi" w:cstheme="minorHAnsi"/>
          <w:b/>
          <w:sz w:val="24"/>
        </w:rPr>
        <w:fldChar w:fldCharType="end"/>
      </w:r>
      <w:bookmarkEnd w:id="1"/>
      <w:r w:rsidRPr="003E2CD7">
        <w:rPr>
          <w:lang w:val="en-US"/>
        </w:rPr>
        <w:t xml:space="preserve">: Scheme (a) and picture (b) of the </w:t>
      </w:r>
      <w:r w:rsidR="00DA56E2" w:rsidRPr="003E2CD7">
        <w:rPr>
          <w:lang w:val="en-US"/>
        </w:rPr>
        <w:t xml:space="preserve">measurement </w:t>
      </w:r>
      <w:r w:rsidRPr="003E2CD7">
        <w:rPr>
          <w:lang w:val="en-US"/>
        </w:rPr>
        <w:t>cell for SSEs.</w:t>
      </w:r>
      <w:r w:rsidR="008637BF" w:rsidRPr="003E2CD7">
        <w:rPr>
          <w:lang w:val="en-US"/>
        </w:rPr>
        <w:t xml:space="preserve"> </w:t>
      </w:r>
    </w:p>
    <w:p w14:paraId="659DC486" w14:textId="0B28F886" w:rsidR="008637BF" w:rsidRPr="003E2CD7" w:rsidRDefault="00030D35" w:rsidP="008637BF">
      <w:pPr>
        <w:rPr>
          <w:rFonts w:ascii="Arial" w:hAnsi="Arial" w:cs="Arial"/>
          <w:lang w:val="en-US"/>
        </w:rPr>
      </w:pPr>
      <w:r w:rsidRPr="003E2CD7">
        <w:rPr>
          <w:rFonts w:ascii="Arial" w:hAnsi="Arial" w:cs="Arial"/>
          <w:lang w:val="en-US"/>
        </w:rPr>
        <w:t>SSE pe</w:t>
      </w:r>
      <w:r w:rsidR="008637BF" w:rsidRPr="003E2CD7">
        <w:rPr>
          <w:rFonts w:ascii="Arial" w:hAnsi="Arial" w:cs="Arial"/>
          <w:lang w:val="en-US"/>
        </w:rPr>
        <w:t xml:space="preserve">llet is prepressed </w:t>
      </w:r>
      <w:r w:rsidR="00584C2A" w:rsidRPr="003E2CD7">
        <w:rPr>
          <w:rFonts w:ascii="Arial" w:hAnsi="Arial" w:cs="Arial"/>
          <w:lang w:val="en-US"/>
        </w:rPr>
        <w:t xml:space="preserve">with 50 MPa </w:t>
      </w:r>
      <w:r w:rsidR="008637BF" w:rsidRPr="003E2CD7">
        <w:rPr>
          <w:rFonts w:ascii="Arial" w:hAnsi="Arial" w:cs="Arial"/>
          <w:lang w:val="en-US"/>
        </w:rPr>
        <w:t xml:space="preserve">and loaded into cell. </w:t>
      </w:r>
      <w:r w:rsidRPr="003E2CD7">
        <w:rPr>
          <w:rFonts w:ascii="Arial" w:hAnsi="Arial" w:cs="Arial"/>
          <w:lang w:val="en-US"/>
        </w:rPr>
        <w:t>Then</w:t>
      </w:r>
      <w:r w:rsidR="008637BF" w:rsidRPr="003E2CD7">
        <w:rPr>
          <w:rFonts w:ascii="Arial" w:hAnsi="Arial" w:cs="Arial"/>
          <w:lang w:val="en-US"/>
        </w:rPr>
        <w:t xml:space="preserve"> </w:t>
      </w:r>
      <w:r w:rsidRPr="003E2CD7">
        <w:rPr>
          <w:rFonts w:ascii="Arial" w:hAnsi="Arial" w:cs="Arial"/>
          <w:lang w:val="en-US"/>
        </w:rPr>
        <w:t>the</w:t>
      </w:r>
      <w:r w:rsidR="00E2055A" w:rsidRPr="003E2CD7">
        <w:rPr>
          <w:rFonts w:ascii="Arial" w:hAnsi="Arial" w:cs="Arial"/>
          <w:lang w:val="en-US"/>
        </w:rPr>
        <w:t xml:space="preserve"> pallet is pressed again </w:t>
      </w:r>
      <w:r w:rsidR="00584C2A" w:rsidRPr="003E2CD7">
        <w:rPr>
          <w:rFonts w:ascii="Arial" w:hAnsi="Arial" w:cs="Arial"/>
          <w:lang w:val="en-US"/>
        </w:rPr>
        <w:t xml:space="preserve">with </w:t>
      </w:r>
      <w:r w:rsidRPr="003E2CD7">
        <w:rPr>
          <w:rFonts w:ascii="Arial" w:hAnsi="Arial" w:cs="Arial"/>
          <w:lang w:val="en-US"/>
        </w:rPr>
        <w:t xml:space="preserve">a </w:t>
      </w:r>
      <w:r w:rsidR="00584C2A" w:rsidRPr="003E2CD7">
        <w:rPr>
          <w:rFonts w:ascii="Arial" w:hAnsi="Arial" w:cs="Arial"/>
          <w:lang w:val="en-US"/>
        </w:rPr>
        <w:t xml:space="preserve">final pelleting pressure of ca. 400 MPa </w:t>
      </w:r>
      <w:r w:rsidR="00E2055A" w:rsidRPr="003E2CD7">
        <w:rPr>
          <w:rFonts w:ascii="Arial" w:hAnsi="Arial" w:cs="Arial"/>
          <w:lang w:val="en-US"/>
        </w:rPr>
        <w:t>before the cell is closed. Pressure can be applied by adjusting the torque on the top s</w:t>
      </w:r>
      <w:r w:rsidR="008E52DC" w:rsidRPr="003E2CD7">
        <w:rPr>
          <w:rFonts w:ascii="Arial" w:hAnsi="Arial" w:cs="Arial"/>
          <w:lang w:val="en-US"/>
        </w:rPr>
        <w:t>c</w:t>
      </w:r>
      <w:r w:rsidR="00E2055A" w:rsidRPr="003E2CD7">
        <w:rPr>
          <w:rFonts w:ascii="Arial" w:hAnsi="Arial" w:cs="Arial"/>
          <w:lang w:val="en-US"/>
        </w:rPr>
        <w:t xml:space="preserve">rew. </w:t>
      </w:r>
    </w:p>
    <w:p w14:paraId="3DD2E327" w14:textId="5E612B07" w:rsidR="00033806" w:rsidRPr="003E2CD7" w:rsidRDefault="00033806" w:rsidP="008637BF">
      <w:pPr>
        <w:rPr>
          <w:rFonts w:ascii="Arial" w:hAnsi="Arial" w:cs="Arial"/>
          <w:lang w:val="en-US"/>
        </w:rPr>
      </w:pPr>
    </w:p>
    <w:p w14:paraId="50BC9FE8" w14:textId="268DCD2E" w:rsidR="00033806" w:rsidRPr="003E2CD7" w:rsidRDefault="00033806" w:rsidP="008637BF">
      <w:pPr>
        <w:rPr>
          <w:rFonts w:ascii="Arial" w:hAnsi="Arial" w:cs="Arial"/>
          <w:lang w:val="en-US"/>
        </w:rPr>
      </w:pPr>
      <w:r w:rsidRPr="003E2CD7">
        <w:rPr>
          <w:rFonts w:ascii="Arial" w:hAnsi="Arial" w:cs="Arial"/>
          <w:noProof/>
          <w:lang w:val="en-US"/>
        </w:rPr>
        <w:drawing>
          <wp:inline distT="0" distB="0" distL="0" distR="0" wp14:anchorId="7B135E64" wp14:editId="1A1EB18A">
            <wp:extent cx="5760720" cy="2704290"/>
            <wp:effectExtent l="0" t="0" r="0" b="127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b="33134"/>
                    <a:stretch/>
                  </pic:blipFill>
                  <pic:spPr bwMode="auto">
                    <a:xfrm>
                      <a:off x="0" y="0"/>
                      <a:ext cx="5760720" cy="27042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053395" w14:textId="0FE699D1" w:rsidR="00033806" w:rsidRPr="003E2CD7" w:rsidRDefault="00033806" w:rsidP="008637BF">
      <w:pPr>
        <w:rPr>
          <w:rFonts w:ascii="Arial" w:hAnsi="Arial" w:cs="Arial"/>
          <w:lang w:val="en-US"/>
        </w:rPr>
      </w:pPr>
      <w:r w:rsidRPr="003E2CD7">
        <w:rPr>
          <w:rFonts w:ascii="Arial" w:hAnsi="Arial" w:cs="Arial"/>
          <w:b/>
          <w:sz w:val="24"/>
          <w:lang w:val="en-US"/>
        </w:rPr>
        <w:t xml:space="preserve">Figure S2: </w:t>
      </w:r>
      <w:r w:rsidRPr="003E2CD7">
        <w:rPr>
          <w:rFonts w:ascii="Arial" w:hAnsi="Arial" w:cs="Arial"/>
          <w:lang w:val="en-US"/>
        </w:rPr>
        <w:t xml:space="preserve">Exemplary impedance spectra of </w:t>
      </w:r>
      <w:r w:rsidRPr="003E2CD7">
        <w:rPr>
          <w:rFonts w:ascii="Arial" w:hAnsi="Arial" w:cs="Arial"/>
          <w:lang w:val="en-GB"/>
        </w:rPr>
        <w:t>Li symmetric cells Li/Li</w:t>
      </w:r>
      <w:r w:rsidRPr="003E2CD7">
        <w:rPr>
          <w:rFonts w:ascii="Arial" w:hAnsi="Arial" w:cs="Arial"/>
          <w:vertAlign w:val="subscript"/>
          <w:lang w:val="en-GB"/>
        </w:rPr>
        <w:t>3</w:t>
      </w:r>
      <w:r w:rsidRPr="003E2CD7">
        <w:rPr>
          <w:rFonts w:ascii="Arial" w:hAnsi="Arial" w:cs="Arial"/>
          <w:lang w:val="en-GB"/>
        </w:rPr>
        <w:t>PO</w:t>
      </w:r>
      <w:r w:rsidRPr="003E2CD7">
        <w:rPr>
          <w:rFonts w:ascii="Arial" w:hAnsi="Arial" w:cs="Arial"/>
          <w:vertAlign w:val="subscript"/>
          <w:lang w:val="en-GB"/>
        </w:rPr>
        <w:t>x</w:t>
      </w:r>
      <w:r w:rsidRPr="003E2CD7">
        <w:rPr>
          <w:rFonts w:ascii="Arial" w:hAnsi="Arial" w:cs="Arial"/>
          <w:lang w:val="en-GB"/>
        </w:rPr>
        <w:t>S</w:t>
      </w:r>
      <w:r w:rsidRPr="003E2CD7">
        <w:rPr>
          <w:rFonts w:ascii="Arial" w:hAnsi="Arial" w:cs="Arial"/>
          <w:vertAlign w:val="subscript"/>
          <w:lang w:val="en-GB"/>
        </w:rPr>
        <w:t>4-x</w:t>
      </w:r>
      <w:r w:rsidRPr="003E2CD7">
        <w:rPr>
          <w:rFonts w:ascii="Arial" w:hAnsi="Arial" w:cs="Arial"/>
          <w:lang w:val="en-GB"/>
        </w:rPr>
        <w:t>/Li after different waiting times between assembly and measurement.</w:t>
      </w:r>
    </w:p>
    <w:p w14:paraId="04C41350" w14:textId="2200965D" w:rsidR="001900C4" w:rsidRPr="003E2CD7" w:rsidRDefault="001900C4" w:rsidP="008637BF">
      <w:pPr>
        <w:rPr>
          <w:lang w:val="en-US"/>
        </w:rPr>
      </w:pPr>
      <w:r w:rsidRPr="003E2CD7">
        <w:rPr>
          <w:noProof/>
          <w:lang w:val="en-US"/>
        </w:rPr>
        <w:lastRenderedPageBreak/>
        <w:drawing>
          <wp:inline distT="0" distB="0" distL="0" distR="0" wp14:anchorId="79B3D211" wp14:editId="253CA131">
            <wp:extent cx="5760720" cy="4410075"/>
            <wp:effectExtent l="0" t="0" r="0" b="952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1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954528" w14:textId="5F91EE65" w:rsidR="001900C4" w:rsidRPr="003E2CD7" w:rsidRDefault="00C275C4" w:rsidP="008637BF">
      <w:pPr>
        <w:rPr>
          <w:rFonts w:ascii="Arial" w:hAnsi="Arial" w:cs="Arial"/>
          <w:lang w:val="en-US"/>
        </w:rPr>
      </w:pPr>
      <w:r w:rsidRPr="003E2CD7">
        <w:rPr>
          <w:rFonts w:cstheme="minorHAnsi"/>
          <w:b/>
          <w:sz w:val="24"/>
          <w:lang w:val="en-US"/>
        </w:rPr>
        <w:t>Figure S3</w:t>
      </w:r>
      <w:r w:rsidR="001900C4" w:rsidRPr="003E2CD7">
        <w:rPr>
          <w:rFonts w:ascii="Arial" w:hAnsi="Arial" w:cs="Arial"/>
          <w:lang w:val="en-US"/>
        </w:rPr>
        <w:t>: Domain size of LPO crystallites determined by fitting of XRD and PDF data.</w:t>
      </w:r>
    </w:p>
    <w:p w14:paraId="04BF0FD3" w14:textId="77777777" w:rsidR="001900C4" w:rsidRPr="003E2CD7" w:rsidRDefault="001900C4" w:rsidP="008637BF">
      <w:pPr>
        <w:rPr>
          <w:lang w:val="en-US"/>
        </w:rPr>
      </w:pPr>
    </w:p>
    <w:p w14:paraId="585735FA" w14:textId="111AA73F" w:rsidR="0007007A" w:rsidRPr="003E2CD7" w:rsidRDefault="007431B5" w:rsidP="00C65F26">
      <w:pPr>
        <w:rPr>
          <w:lang w:val="en-US"/>
        </w:rPr>
      </w:pPr>
      <w:r w:rsidRPr="003E2CD7">
        <w:rPr>
          <w:noProof/>
          <w:lang w:val="en-US"/>
        </w:rPr>
        <w:lastRenderedPageBreak/>
        <w:drawing>
          <wp:inline distT="0" distB="0" distL="0" distR="0" wp14:anchorId="0579A4F3" wp14:editId="26B9A3F8">
            <wp:extent cx="5760720" cy="3785419"/>
            <wp:effectExtent l="0" t="0" r="0" b="5715"/>
            <wp:docPr id="5" name="Grafik 5" descr="C:\Users\yk6415\Documents\Thesis\Paper1\SI_starting material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k6415\Documents\Thesis\Paper1\SI_starting materials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85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2" w:name="_Ref76131011"/>
      <w:r w:rsidR="0007007A" w:rsidRPr="003E2CD7">
        <w:rPr>
          <w:rFonts w:cstheme="minorHAnsi"/>
          <w:b/>
          <w:sz w:val="24"/>
          <w:lang w:val="en-US"/>
        </w:rPr>
        <w:t>Figure S</w:t>
      </w:r>
      <w:bookmarkEnd w:id="2"/>
      <w:r w:rsidR="00C275C4" w:rsidRPr="003E2CD7">
        <w:rPr>
          <w:rFonts w:cstheme="minorHAnsi"/>
          <w:b/>
          <w:sz w:val="24"/>
          <w:lang w:val="en-US"/>
        </w:rPr>
        <w:t>4</w:t>
      </w:r>
      <w:r w:rsidRPr="003E2CD7">
        <w:rPr>
          <w:rFonts w:cs="Arial"/>
          <w:lang w:val="en-US"/>
        </w:rPr>
        <w:t xml:space="preserve">: </w:t>
      </w:r>
      <w:r w:rsidR="0007007A" w:rsidRPr="003E2CD7">
        <w:rPr>
          <w:rFonts w:cs="Arial"/>
          <w:lang w:val="en-US"/>
        </w:rPr>
        <w:t>XRD patterns</w:t>
      </w:r>
      <w:r w:rsidRPr="003E2CD7">
        <w:rPr>
          <w:rFonts w:cs="Arial"/>
          <w:lang w:val="en-US"/>
        </w:rPr>
        <w:t xml:space="preserve"> (a), and Raman (b)</w:t>
      </w:r>
      <w:r w:rsidR="0007007A" w:rsidRPr="003E2CD7">
        <w:rPr>
          <w:rFonts w:cs="Arial"/>
          <w:lang w:val="en-US"/>
        </w:rPr>
        <w:t xml:space="preserve"> of starting materials Li</w:t>
      </w:r>
      <w:r w:rsidR="0007007A" w:rsidRPr="003E2CD7">
        <w:rPr>
          <w:rFonts w:cs="Arial"/>
          <w:vertAlign w:val="subscript"/>
          <w:lang w:val="en-US"/>
        </w:rPr>
        <w:t>2</w:t>
      </w:r>
      <w:r w:rsidR="0007007A" w:rsidRPr="003E2CD7">
        <w:rPr>
          <w:rFonts w:cs="Arial"/>
          <w:lang w:val="en-US"/>
        </w:rPr>
        <w:t>S, P</w:t>
      </w:r>
      <w:r w:rsidR="0007007A" w:rsidRPr="003E2CD7">
        <w:rPr>
          <w:rFonts w:cs="Arial"/>
          <w:vertAlign w:val="subscript"/>
          <w:lang w:val="en-US"/>
        </w:rPr>
        <w:t>2</w:t>
      </w:r>
      <w:r w:rsidR="0007007A" w:rsidRPr="003E2CD7">
        <w:rPr>
          <w:rFonts w:cs="Arial"/>
          <w:lang w:val="en-US"/>
        </w:rPr>
        <w:t>S</w:t>
      </w:r>
      <w:r w:rsidR="0007007A" w:rsidRPr="003E2CD7">
        <w:rPr>
          <w:rFonts w:cs="Arial"/>
          <w:vertAlign w:val="subscript"/>
          <w:lang w:val="en-US"/>
        </w:rPr>
        <w:t>5</w:t>
      </w:r>
      <w:r w:rsidR="0007007A" w:rsidRPr="003E2CD7">
        <w:rPr>
          <w:rFonts w:cs="Arial"/>
          <w:lang w:val="en-US"/>
        </w:rPr>
        <w:t>, and glass 75Li</w:t>
      </w:r>
      <w:r w:rsidR="0007007A" w:rsidRPr="003E2CD7">
        <w:rPr>
          <w:rFonts w:cs="Arial"/>
          <w:vertAlign w:val="subscript"/>
          <w:lang w:val="en-US"/>
        </w:rPr>
        <w:t>2</w:t>
      </w:r>
      <w:r w:rsidR="0007007A" w:rsidRPr="003E2CD7">
        <w:rPr>
          <w:rFonts w:cs="Arial"/>
          <w:lang w:val="en-US"/>
        </w:rPr>
        <w:t>S-25P</w:t>
      </w:r>
      <w:r w:rsidR="0007007A" w:rsidRPr="003E2CD7">
        <w:rPr>
          <w:rFonts w:cs="Arial"/>
          <w:vertAlign w:val="subscript"/>
          <w:lang w:val="en-US"/>
        </w:rPr>
        <w:t>2</w:t>
      </w:r>
      <w:r w:rsidR="0007007A" w:rsidRPr="003E2CD7">
        <w:rPr>
          <w:rFonts w:cs="Arial"/>
          <w:lang w:val="en-US"/>
        </w:rPr>
        <w:t>S</w:t>
      </w:r>
      <w:r w:rsidR="0007007A" w:rsidRPr="003E2CD7">
        <w:rPr>
          <w:rFonts w:cs="Arial"/>
          <w:vertAlign w:val="subscript"/>
          <w:lang w:val="en-US"/>
        </w:rPr>
        <w:t>5</w:t>
      </w:r>
      <w:r w:rsidR="0007007A" w:rsidRPr="003E2CD7">
        <w:rPr>
          <w:rFonts w:cs="Arial"/>
          <w:lang w:val="en-US"/>
        </w:rPr>
        <w:t xml:space="preserve"> (Li</w:t>
      </w:r>
      <w:r w:rsidR="0007007A" w:rsidRPr="003E2CD7">
        <w:rPr>
          <w:rFonts w:cs="Arial"/>
          <w:vertAlign w:val="subscript"/>
          <w:lang w:val="en-US"/>
        </w:rPr>
        <w:t>3</w:t>
      </w:r>
      <w:r w:rsidR="0007007A" w:rsidRPr="003E2CD7">
        <w:rPr>
          <w:rFonts w:cs="Arial"/>
          <w:lang w:val="en-US"/>
        </w:rPr>
        <w:t>PS</w:t>
      </w:r>
      <w:r w:rsidR="0007007A" w:rsidRPr="003E2CD7">
        <w:rPr>
          <w:rFonts w:cs="Arial"/>
          <w:vertAlign w:val="subscript"/>
          <w:lang w:val="en-US"/>
        </w:rPr>
        <w:t>4</w:t>
      </w:r>
      <w:r w:rsidR="0007007A" w:rsidRPr="003E2CD7">
        <w:rPr>
          <w:rFonts w:cs="Arial"/>
          <w:lang w:val="en-US"/>
        </w:rPr>
        <w:t xml:space="preserve">) after mechanical </w:t>
      </w:r>
      <w:proofErr w:type="spellStart"/>
      <w:r w:rsidR="0007007A" w:rsidRPr="003E2CD7">
        <w:rPr>
          <w:rFonts w:cs="Arial"/>
          <w:lang w:val="en-US"/>
        </w:rPr>
        <w:t>milling.</w:t>
      </w:r>
      <w:r w:rsidR="001262D6" w:rsidRPr="003E2CD7">
        <w:rPr>
          <w:rFonts w:cs="Arial"/>
          <w:lang w:val="en-US"/>
        </w:rPr>
        <w:t>Ɵ</w:t>
      </w:r>
      <w:proofErr w:type="spellEnd"/>
    </w:p>
    <w:p w14:paraId="34BD2214" w14:textId="1495F06C" w:rsidR="00A75A65" w:rsidRPr="003E2CD7" w:rsidRDefault="00E2055A" w:rsidP="00E2055A">
      <w:pPr>
        <w:rPr>
          <w:rFonts w:ascii="Arial" w:hAnsi="Arial" w:cs="Arial"/>
          <w:lang w:val="en-US"/>
        </w:rPr>
      </w:pPr>
      <w:r w:rsidRPr="003E2CD7">
        <w:rPr>
          <w:rFonts w:ascii="Arial" w:hAnsi="Arial" w:cs="Arial"/>
          <w:lang w:val="en-US"/>
        </w:rPr>
        <w:t>All precursors are phase pure. After milling</w:t>
      </w:r>
      <w:r w:rsidR="00F80956" w:rsidRPr="003E2CD7">
        <w:rPr>
          <w:rFonts w:ascii="Arial" w:hAnsi="Arial" w:cs="Arial"/>
          <w:lang w:val="en-US"/>
        </w:rPr>
        <w:t>,</w:t>
      </w:r>
      <w:r w:rsidR="008746C8" w:rsidRPr="003E2CD7">
        <w:rPr>
          <w:rFonts w:ascii="Arial" w:hAnsi="Arial" w:cs="Arial"/>
          <w:lang w:val="en-US"/>
        </w:rPr>
        <w:t xml:space="preserve"> the t</w:t>
      </w:r>
      <w:r w:rsidRPr="003E2CD7">
        <w:rPr>
          <w:rFonts w:ascii="Arial" w:hAnsi="Arial" w:cs="Arial"/>
          <w:lang w:val="en-US"/>
        </w:rPr>
        <w:t xml:space="preserve">hiophosphates are </w:t>
      </w:r>
      <w:r w:rsidR="008746C8" w:rsidRPr="003E2CD7">
        <w:rPr>
          <w:rFonts w:ascii="Arial" w:hAnsi="Arial" w:cs="Arial"/>
          <w:lang w:val="en-US"/>
        </w:rPr>
        <w:t>x-ray</w:t>
      </w:r>
      <w:r w:rsidRPr="003E2CD7">
        <w:rPr>
          <w:rFonts w:ascii="Arial" w:hAnsi="Arial" w:cs="Arial"/>
          <w:lang w:val="en-US"/>
        </w:rPr>
        <w:t xml:space="preserve"> amorphous, meaning no </w:t>
      </w:r>
      <w:r w:rsidR="008E52DC" w:rsidRPr="003E2CD7">
        <w:rPr>
          <w:rFonts w:ascii="Arial" w:hAnsi="Arial" w:cs="Arial"/>
          <w:lang w:val="en-US"/>
        </w:rPr>
        <w:t>Bragg</w:t>
      </w:r>
      <w:r w:rsidRPr="003E2CD7">
        <w:rPr>
          <w:rFonts w:ascii="Arial" w:hAnsi="Arial" w:cs="Arial"/>
          <w:lang w:val="en-US"/>
        </w:rPr>
        <w:t xml:space="preserve"> refle</w:t>
      </w:r>
      <w:r w:rsidR="008746C8" w:rsidRPr="003E2CD7">
        <w:rPr>
          <w:rFonts w:ascii="Arial" w:hAnsi="Arial" w:cs="Arial"/>
          <w:lang w:val="en-US"/>
        </w:rPr>
        <w:t>ctions</w:t>
      </w:r>
      <w:r w:rsidRPr="003E2CD7">
        <w:rPr>
          <w:rFonts w:ascii="Arial" w:hAnsi="Arial" w:cs="Arial"/>
          <w:lang w:val="en-US"/>
        </w:rPr>
        <w:t xml:space="preserve"> can be found.</w:t>
      </w:r>
    </w:p>
    <w:p w14:paraId="69C9CE12" w14:textId="7D78F164" w:rsidR="00667161" w:rsidRPr="003E2CD7" w:rsidRDefault="00667161" w:rsidP="00E2055A">
      <w:pPr>
        <w:rPr>
          <w:lang w:val="en-US"/>
        </w:rPr>
      </w:pPr>
    </w:p>
    <w:p w14:paraId="133CE356" w14:textId="16D1C63E" w:rsidR="00224A3A" w:rsidRPr="003E2CD7" w:rsidRDefault="00BA12B0" w:rsidP="00E2055A">
      <w:pPr>
        <w:rPr>
          <w:lang w:val="en-US"/>
        </w:rPr>
      </w:pPr>
      <w:r w:rsidRPr="003E2CD7">
        <w:rPr>
          <w:noProof/>
          <w:lang w:val="en-US"/>
        </w:rPr>
        <w:lastRenderedPageBreak/>
        <w:drawing>
          <wp:inline distT="0" distB="0" distL="0" distR="0" wp14:anchorId="45884EB8" wp14:editId="0CFCB593">
            <wp:extent cx="5760720" cy="6438719"/>
            <wp:effectExtent l="0" t="0" r="0" b="635"/>
            <wp:docPr id="20" name="Grafik 20" descr="C:\Users\yk6415\Documents\Thesis\Paper1\XR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yk6415\Documents\Thesis\Paper1\XRD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438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5B0BD5" w14:textId="63718D03" w:rsidR="00224A3A" w:rsidRPr="003E2CD7" w:rsidRDefault="00324932" w:rsidP="00E2055A">
      <w:pPr>
        <w:rPr>
          <w:lang w:val="en-US"/>
        </w:rPr>
      </w:pPr>
      <w:r w:rsidRPr="003E2CD7">
        <w:rPr>
          <w:b/>
          <w:sz w:val="24"/>
          <w:lang w:val="en-US"/>
        </w:rPr>
        <w:t>Figure S</w:t>
      </w:r>
      <w:r w:rsidR="00C275C4" w:rsidRPr="003E2CD7">
        <w:rPr>
          <w:b/>
          <w:sz w:val="24"/>
          <w:lang w:val="en-US"/>
        </w:rPr>
        <w:t>5</w:t>
      </w:r>
      <w:r w:rsidR="00224A3A" w:rsidRPr="003E2CD7">
        <w:rPr>
          <w:lang w:val="en-US"/>
        </w:rPr>
        <w:t>:</w:t>
      </w:r>
      <w:r w:rsidR="00501899" w:rsidRPr="003E2CD7">
        <w:rPr>
          <w:lang w:val="en-US"/>
        </w:rPr>
        <w:t xml:space="preserve"> X-ray </w:t>
      </w:r>
      <w:proofErr w:type="spellStart"/>
      <w:r w:rsidR="00501899" w:rsidRPr="003E2CD7">
        <w:rPr>
          <w:lang w:val="en-US"/>
        </w:rPr>
        <w:t>diffractograms</w:t>
      </w:r>
      <w:proofErr w:type="spellEnd"/>
      <w:r w:rsidR="00501899" w:rsidRPr="003E2CD7">
        <w:rPr>
          <w:lang w:val="en-US"/>
        </w:rPr>
        <w:t xml:space="preserve"> of </w:t>
      </w:r>
      <w:r w:rsidR="00A0550A" w:rsidRPr="003E2CD7">
        <w:rPr>
          <w:rFonts w:cstheme="minorHAnsi"/>
          <w:lang w:val="en-GB"/>
        </w:rPr>
        <w:t>(3-x</w:t>
      </w:r>
      <w:proofErr w:type="gramStart"/>
      <w:r w:rsidR="00A0550A" w:rsidRPr="003E2CD7">
        <w:rPr>
          <w:rFonts w:cstheme="minorHAnsi"/>
          <w:lang w:val="en-GB"/>
        </w:rPr>
        <w:t>)Li</w:t>
      </w:r>
      <w:r w:rsidR="00A0550A" w:rsidRPr="003E2CD7">
        <w:rPr>
          <w:rFonts w:cstheme="minorHAnsi"/>
          <w:vertAlign w:val="subscript"/>
          <w:lang w:val="en-GB"/>
        </w:rPr>
        <w:t>2</w:t>
      </w:r>
      <w:r w:rsidR="00A0550A" w:rsidRPr="003E2CD7">
        <w:rPr>
          <w:rFonts w:cstheme="minorHAnsi"/>
          <w:lang w:val="en-GB"/>
        </w:rPr>
        <w:t>S</w:t>
      </w:r>
      <w:proofErr w:type="gramEnd"/>
      <w:r w:rsidR="00A0550A" w:rsidRPr="003E2CD7">
        <w:rPr>
          <w:rFonts w:cstheme="minorHAnsi"/>
          <w:lang w:val="en-GB"/>
        </w:rPr>
        <w:t xml:space="preserve"> + xLi</w:t>
      </w:r>
      <w:r w:rsidR="00A0550A" w:rsidRPr="003E2CD7">
        <w:rPr>
          <w:rFonts w:cstheme="minorHAnsi"/>
          <w:vertAlign w:val="subscript"/>
          <w:lang w:val="en-GB"/>
        </w:rPr>
        <w:t>2</w:t>
      </w:r>
      <w:r w:rsidR="00A0550A" w:rsidRPr="003E2CD7">
        <w:rPr>
          <w:rFonts w:cstheme="minorHAnsi"/>
          <w:lang w:val="en-GB"/>
        </w:rPr>
        <w:t>O + P</w:t>
      </w:r>
      <w:r w:rsidR="00A0550A" w:rsidRPr="003E2CD7">
        <w:rPr>
          <w:rFonts w:cstheme="minorHAnsi"/>
          <w:vertAlign w:val="subscript"/>
          <w:lang w:val="en-GB"/>
        </w:rPr>
        <w:t>2</w:t>
      </w:r>
      <w:r w:rsidR="00A0550A" w:rsidRPr="003E2CD7">
        <w:rPr>
          <w:rFonts w:cstheme="minorHAnsi"/>
          <w:lang w:val="en-GB"/>
        </w:rPr>
        <w:t>S</w:t>
      </w:r>
      <w:r w:rsidR="00A0550A" w:rsidRPr="003E2CD7">
        <w:rPr>
          <w:rFonts w:cstheme="minorHAnsi"/>
          <w:vertAlign w:val="subscript"/>
          <w:lang w:val="en-GB"/>
        </w:rPr>
        <w:t>5</w:t>
      </w:r>
      <w:r w:rsidR="00A0550A" w:rsidRPr="003E2CD7">
        <w:rPr>
          <w:rFonts w:cstheme="minorHAnsi"/>
          <w:lang w:val="en-GB"/>
        </w:rPr>
        <w:t xml:space="preserve"> (0 ≤ x ≤ 2.4) </w:t>
      </w:r>
      <w:r w:rsidR="00501899" w:rsidRPr="003E2CD7">
        <w:rPr>
          <w:rFonts w:cstheme="minorHAnsi"/>
          <w:lang w:val="en-GB"/>
        </w:rPr>
        <w:t>powders between synthesis steps</w:t>
      </w:r>
      <w:r w:rsidR="00BA12B0" w:rsidRPr="003E2CD7">
        <w:rPr>
          <w:rFonts w:cstheme="minorHAnsi"/>
          <w:lang w:val="en-GB"/>
        </w:rPr>
        <w:t xml:space="preserve">, percentages denote the level of </w:t>
      </w:r>
      <w:r w:rsidR="00A0550A" w:rsidRPr="003E2CD7">
        <w:rPr>
          <w:rFonts w:cstheme="minorHAnsi"/>
          <w:lang w:val="en-GB"/>
        </w:rPr>
        <w:t>oxygen</w:t>
      </w:r>
      <w:r w:rsidR="00BA12B0" w:rsidRPr="003E2CD7">
        <w:rPr>
          <w:rFonts w:cstheme="minorHAnsi"/>
          <w:lang w:val="en-GB"/>
        </w:rPr>
        <w:t xml:space="preserve"> substitution</w:t>
      </w:r>
      <w:r w:rsidR="00501899" w:rsidRPr="003E2CD7">
        <w:rPr>
          <w:rFonts w:cstheme="minorHAnsi"/>
          <w:lang w:val="en-GB"/>
        </w:rPr>
        <w:t>.</w:t>
      </w:r>
    </w:p>
    <w:p w14:paraId="3113DD0E" w14:textId="77777777" w:rsidR="00A75A65" w:rsidRPr="003E2CD7" w:rsidRDefault="00A75A65" w:rsidP="00E2055A">
      <w:pPr>
        <w:rPr>
          <w:lang w:val="en-US"/>
        </w:rPr>
      </w:pPr>
    </w:p>
    <w:p w14:paraId="3B65FAA0" w14:textId="08A13E31" w:rsidR="00A75A65" w:rsidRPr="003E2CD7" w:rsidRDefault="008746C8" w:rsidP="00E2055A">
      <w:pPr>
        <w:rPr>
          <w:lang w:val="en-US"/>
        </w:rPr>
      </w:pPr>
      <w:r w:rsidRPr="003E2CD7">
        <w:rPr>
          <w:noProof/>
          <w:lang w:val="en-US"/>
        </w:rPr>
        <w:lastRenderedPageBreak/>
        <w:drawing>
          <wp:inline distT="0" distB="0" distL="0" distR="0" wp14:anchorId="28490BD0" wp14:editId="6F5657EA">
            <wp:extent cx="6119495" cy="7951744"/>
            <wp:effectExtent l="0" t="0" r="0" b="0"/>
            <wp:docPr id="6" name="Grafik 6" descr="C:\Users\yk6415\Documents\Thesis\Paper1\rietveld LP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k6415\Documents\Thesis\Paper1\rietveld LPO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476" cy="7954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E2CD7">
        <w:rPr>
          <w:lang w:val="en-US"/>
        </w:rPr>
        <w:t xml:space="preserve"> </w:t>
      </w:r>
      <w:r w:rsidR="00A75A65" w:rsidRPr="003E2CD7">
        <w:rPr>
          <w:b/>
          <w:sz w:val="24"/>
          <w:lang w:val="en-US"/>
        </w:rPr>
        <w:t>Figure S</w:t>
      </w:r>
      <w:r w:rsidR="00C275C4" w:rsidRPr="003E2CD7">
        <w:rPr>
          <w:b/>
          <w:sz w:val="24"/>
          <w:lang w:val="en-US"/>
        </w:rPr>
        <w:t>6</w:t>
      </w:r>
      <w:r w:rsidR="00A75A65" w:rsidRPr="003E2CD7">
        <w:rPr>
          <w:lang w:val="en-US"/>
        </w:rPr>
        <w:t xml:space="preserve">: Rietveld refinements of the LIPOS samples. Only </w:t>
      </w:r>
      <w:r w:rsidR="00A75A65" w:rsidRPr="003E2CD7">
        <w:rPr>
          <w:rFonts w:cstheme="minorHAnsi"/>
          <w:lang w:val="en-US"/>
        </w:rPr>
        <w:t>β</w:t>
      </w:r>
      <w:r w:rsidR="00A75A65" w:rsidRPr="003E2CD7">
        <w:rPr>
          <w:lang w:val="en-US"/>
        </w:rPr>
        <w:t>-Li</w:t>
      </w:r>
      <w:r w:rsidR="00A75A65" w:rsidRPr="003E2CD7">
        <w:rPr>
          <w:vertAlign w:val="subscript"/>
          <w:lang w:val="en-US"/>
        </w:rPr>
        <w:t>3</w:t>
      </w:r>
      <w:r w:rsidR="00A75A65" w:rsidRPr="003E2CD7">
        <w:rPr>
          <w:lang w:val="en-US"/>
        </w:rPr>
        <w:t>PO</w:t>
      </w:r>
      <w:r w:rsidR="00A75A65" w:rsidRPr="003E2CD7">
        <w:rPr>
          <w:vertAlign w:val="subscript"/>
          <w:lang w:val="en-US"/>
        </w:rPr>
        <w:t>4</w:t>
      </w:r>
      <w:r w:rsidR="00304D4E" w:rsidRPr="003E2CD7">
        <w:rPr>
          <w:lang w:val="en-US"/>
        </w:rPr>
        <w:t xml:space="preserve"> phase was refined, </w:t>
      </w:r>
      <w:r w:rsidR="00304D4E" w:rsidRPr="003E2CD7">
        <w:rPr>
          <w:rFonts w:cstheme="minorHAnsi"/>
          <w:lang w:val="en-GB"/>
        </w:rPr>
        <w:t>percentages denote the level of oxygen substitution.</w:t>
      </w:r>
    </w:p>
    <w:p w14:paraId="41B2665B" w14:textId="77777777" w:rsidR="0007007A" w:rsidRPr="003E2CD7" w:rsidRDefault="00ED7E25" w:rsidP="00075DDF">
      <w:pPr>
        <w:rPr>
          <w:lang w:val="en-US"/>
        </w:rPr>
      </w:pPr>
      <w:r w:rsidRPr="003E2CD7">
        <w:rPr>
          <w:noProof/>
          <w:lang w:val="en-US"/>
        </w:rPr>
        <w:lastRenderedPageBreak/>
        <w:drawing>
          <wp:inline distT="0" distB="0" distL="0" distR="0" wp14:anchorId="3AD42295" wp14:editId="773F7E86">
            <wp:extent cx="5514975" cy="4019550"/>
            <wp:effectExtent l="0" t="0" r="0" b="0"/>
            <wp:docPr id="2" name="Grafik 2" descr="C:\Users\yk6415\Documents\Thesis\Paper1\xp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k6415\Documents\Thesis\Paper1\xps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401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0D7E9B" w14:textId="6BEDA2CB" w:rsidR="0007007A" w:rsidRPr="003E2CD7" w:rsidRDefault="0007007A" w:rsidP="0007007A">
      <w:pPr>
        <w:pStyle w:val="Abbildungsbeschriftung"/>
        <w:rPr>
          <w:lang w:val="en-US"/>
        </w:rPr>
      </w:pPr>
      <w:bookmarkStart w:id="3" w:name="_Ref76131799"/>
      <w:r w:rsidRPr="003E2CD7">
        <w:rPr>
          <w:b/>
          <w:sz w:val="24"/>
          <w:lang w:val="en-US"/>
        </w:rPr>
        <w:t>Figure S</w:t>
      </w:r>
      <w:bookmarkEnd w:id="3"/>
      <w:r w:rsidR="00C275C4" w:rsidRPr="003E2CD7">
        <w:rPr>
          <w:b/>
          <w:sz w:val="24"/>
          <w:lang w:val="en-US"/>
        </w:rPr>
        <w:t>7</w:t>
      </w:r>
      <w:r w:rsidRPr="003E2CD7">
        <w:rPr>
          <w:lang w:val="en-US"/>
        </w:rPr>
        <w:t xml:space="preserve">: </w:t>
      </w:r>
      <w:r w:rsidRPr="003E2CD7">
        <w:rPr>
          <w:rFonts w:hint="eastAsia"/>
          <w:lang w:val="en-US"/>
        </w:rPr>
        <w:t>XPS survey spectra</w:t>
      </w:r>
      <w:r w:rsidR="00ED7E25" w:rsidRPr="003E2CD7">
        <w:rPr>
          <w:lang w:val="en-US"/>
        </w:rPr>
        <w:t xml:space="preserve"> (a)</w:t>
      </w:r>
      <w:r w:rsidRPr="003E2CD7">
        <w:rPr>
          <w:rFonts w:hint="eastAsia"/>
          <w:lang w:val="en-US"/>
        </w:rPr>
        <w:t xml:space="preserve"> </w:t>
      </w:r>
      <w:r w:rsidR="00ED7E25" w:rsidRPr="003E2CD7">
        <w:rPr>
          <w:lang w:val="en-US"/>
        </w:rPr>
        <w:t xml:space="preserve">and </w:t>
      </w:r>
      <w:r w:rsidR="00ED7E25" w:rsidRPr="003E2CD7">
        <w:rPr>
          <w:rFonts w:cs="Arial"/>
          <w:lang w:val="en-GB"/>
        </w:rPr>
        <w:t>high-resolution P 2p spectra</w:t>
      </w:r>
      <w:r w:rsidR="00ED7E25" w:rsidRPr="003E2CD7">
        <w:rPr>
          <w:rFonts w:hint="eastAsia"/>
          <w:lang w:val="en-US"/>
        </w:rPr>
        <w:t xml:space="preserve"> </w:t>
      </w:r>
      <w:r w:rsidR="00ED7E25" w:rsidRPr="003E2CD7">
        <w:rPr>
          <w:lang w:val="en-US"/>
        </w:rPr>
        <w:t xml:space="preserve">(b) </w:t>
      </w:r>
      <w:r w:rsidRPr="003E2CD7">
        <w:rPr>
          <w:rFonts w:hint="eastAsia"/>
          <w:lang w:val="en-US"/>
        </w:rPr>
        <w:t>of starting materials of Li</w:t>
      </w:r>
      <w:r w:rsidRPr="003E2CD7">
        <w:rPr>
          <w:rFonts w:hint="eastAsia"/>
          <w:vertAlign w:val="subscript"/>
          <w:lang w:val="en-US"/>
        </w:rPr>
        <w:t>3</w:t>
      </w:r>
      <w:r w:rsidRPr="003E2CD7">
        <w:rPr>
          <w:rFonts w:hint="eastAsia"/>
          <w:lang w:val="en-US"/>
        </w:rPr>
        <w:t>PO</w:t>
      </w:r>
      <w:r w:rsidRPr="003E2CD7">
        <w:rPr>
          <w:rFonts w:hint="eastAsia"/>
          <w:vertAlign w:val="subscript"/>
          <w:lang w:val="en-US"/>
        </w:rPr>
        <w:t>4</w:t>
      </w:r>
      <w:r w:rsidRPr="003E2CD7">
        <w:rPr>
          <w:rFonts w:hint="eastAsia"/>
          <w:lang w:val="en-US"/>
        </w:rPr>
        <w:t>, Li</w:t>
      </w:r>
      <w:r w:rsidRPr="003E2CD7">
        <w:rPr>
          <w:rFonts w:hint="eastAsia"/>
          <w:vertAlign w:val="subscript"/>
          <w:lang w:val="en-US"/>
        </w:rPr>
        <w:t>3</w:t>
      </w:r>
      <w:r w:rsidRPr="003E2CD7">
        <w:rPr>
          <w:rFonts w:hint="eastAsia"/>
          <w:lang w:val="en-US"/>
        </w:rPr>
        <w:t>PS</w:t>
      </w:r>
      <w:r w:rsidRPr="003E2CD7">
        <w:rPr>
          <w:rFonts w:hint="eastAsia"/>
          <w:vertAlign w:val="subscript"/>
          <w:lang w:val="en-US"/>
        </w:rPr>
        <w:t>4</w:t>
      </w:r>
      <w:r w:rsidRPr="003E2CD7">
        <w:rPr>
          <w:rFonts w:hint="eastAsia"/>
          <w:lang w:val="en-US"/>
        </w:rPr>
        <w:t xml:space="preserve">, and </w:t>
      </w:r>
      <w:r w:rsidRPr="003E2CD7">
        <w:rPr>
          <w:lang w:val="en-US"/>
        </w:rPr>
        <w:t xml:space="preserve">oxysulfide </w:t>
      </w:r>
      <w:r w:rsidRPr="003E2CD7">
        <w:rPr>
          <w:rFonts w:hint="eastAsia"/>
          <w:lang w:val="en-US"/>
        </w:rPr>
        <w:t>mixtures (1</w:t>
      </w:r>
      <w:r w:rsidRPr="003E2CD7">
        <w:rPr>
          <w:lang w:val="en-US"/>
        </w:rPr>
        <w:t>-</w:t>
      </w:r>
      <w:r w:rsidRPr="003E2CD7">
        <w:rPr>
          <w:rFonts w:hint="eastAsia"/>
          <w:lang w:val="en-US"/>
        </w:rPr>
        <w:t>x</w:t>
      </w:r>
      <w:proofErr w:type="gramStart"/>
      <w:r w:rsidRPr="003E2CD7">
        <w:rPr>
          <w:rFonts w:hint="eastAsia"/>
          <w:lang w:val="en-US"/>
        </w:rPr>
        <w:t>)Li</w:t>
      </w:r>
      <w:r w:rsidRPr="003E2CD7">
        <w:rPr>
          <w:rFonts w:hint="eastAsia"/>
          <w:vertAlign w:val="subscript"/>
          <w:lang w:val="en-US"/>
        </w:rPr>
        <w:t>3</w:t>
      </w:r>
      <w:r w:rsidRPr="003E2CD7">
        <w:rPr>
          <w:rFonts w:hint="eastAsia"/>
          <w:lang w:val="en-US"/>
        </w:rPr>
        <w:t>PS</w:t>
      </w:r>
      <w:r w:rsidRPr="003E2CD7">
        <w:rPr>
          <w:rFonts w:hint="eastAsia"/>
          <w:vertAlign w:val="subscript"/>
          <w:lang w:val="en-US"/>
        </w:rPr>
        <w:t>4</w:t>
      </w:r>
      <w:proofErr w:type="gramEnd"/>
      <w:r w:rsidRPr="003E2CD7">
        <w:rPr>
          <w:rFonts w:hint="eastAsia"/>
          <w:lang w:val="en-US"/>
        </w:rPr>
        <w:t>-xLi</w:t>
      </w:r>
      <w:r w:rsidRPr="003E2CD7">
        <w:rPr>
          <w:rFonts w:hint="eastAsia"/>
          <w:vertAlign w:val="subscript"/>
          <w:lang w:val="en-US"/>
        </w:rPr>
        <w:t>3</w:t>
      </w:r>
      <w:r w:rsidRPr="003E2CD7">
        <w:rPr>
          <w:rFonts w:hint="eastAsia"/>
          <w:lang w:val="en-US"/>
        </w:rPr>
        <w:t>PO</w:t>
      </w:r>
      <w:r w:rsidRPr="003E2CD7">
        <w:rPr>
          <w:rFonts w:hint="eastAsia"/>
          <w:vertAlign w:val="subscript"/>
          <w:lang w:val="en-US"/>
        </w:rPr>
        <w:t>4</w:t>
      </w:r>
      <w:r w:rsidRPr="003E2CD7">
        <w:rPr>
          <w:rFonts w:hint="eastAsia"/>
          <w:lang w:val="en-US"/>
        </w:rPr>
        <w:t xml:space="preserve"> </w:t>
      </w:r>
      <w:r w:rsidRPr="003E2CD7">
        <w:rPr>
          <w:rFonts w:cs="Arial"/>
          <w:lang w:val="en-US"/>
        </w:rPr>
        <w:t>(0.10 ≤ x ≤ 0.40)</w:t>
      </w:r>
      <w:r w:rsidRPr="003E2CD7">
        <w:rPr>
          <w:rFonts w:hint="eastAsia"/>
          <w:lang w:val="en-US"/>
        </w:rPr>
        <w:t xml:space="preserve"> after mechanical milling.</w:t>
      </w:r>
      <w:r w:rsidR="00ED7E25" w:rsidRPr="003E2CD7">
        <w:rPr>
          <w:lang w:val="en-US"/>
        </w:rPr>
        <w:t xml:space="preserve"> </w:t>
      </w:r>
    </w:p>
    <w:p w14:paraId="44BF0070" w14:textId="77777777" w:rsidR="00F80956" w:rsidRPr="003E2CD7" w:rsidRDefault="00F80956" w:rsidP="00F80956">
      <w:pPr>
        <w:rPr>
          <w:lang w:val="en-US"/>
        </w:rPr>
      </w:pPr>
    </w:p>
    <w:p w14:paraId="6E80938A" w14:textId="77777777" w:rsidR="00FC4D30" w:rsidRPr="003E2CD7" w:rsidRDefault="00FC4D30" w:rsidP="00075DDF">
      <w:pPr>
        <w:rPr>
          <w:lang w:val="en-GB"/>
        </w:rPr>
      </w:pPr>
    </w:p>
    <w:p w14:paraId="55A90094" w14:textId="77777777" w:rsidR="00FC4D30" w:rsidRPr="003E2CD7" w:rsidRDefault="00FC4D30" w:rsidP="00075DDF">
      <w:pPr>
        <w:rPr>
          <w:lang w:val="en-GB"/>
        </w:rPr>
      </w:pPr>
    </w:p>
    <w:p w14:paraId="4F8819E3" w14:textId="77777777" w:rsidR="00922F24" w:rsidRPr="003E2CD7" w:rsidRDefault="00A70162" w:rsidP="00075DDF">
      <w:pPr>
        <w:rPr>
          <w:lang w:val="en-GB"/>
        </w:rPr>
      </w:pPr>
      <w:r w:rsidRPr="003E2CD7">
        <w:rPr>
          <w:noProof/>
          <w:lang w:val="en-US"/>
        </w:rPr>
        <w:lastRenderedPageBreak/>
        <w:drawing>
          <wp:inline distT="0" distB="0" distL="0" distR="0" wp14:anchorId="59E5D70F" wp14:editId="6178485E">
            <wp:extent cx="5772150" cy="3671088"/>
            <wp:effectExtent l="0" t="0" r="0" b="5715"/>
            <wp:docPr id="19" name="Grafik 19" descr="C:\Users\yk6415\Documents\Thesis\Paper1\SI_pdfguifi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yk6415\Documents\Thesis\Paper1\SI_pdfguifit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32" t="8972" r="8894" b="7107"/>
                    <a:stretch/>
                  </pic:blipFill>
                  <pic:spPr bwMode="auto">
                    <a:xfrm>
                      <a:off x="0" y="0"/>
                      <a:ext cx="5864946" cy="3730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43EB1A" w14:textId="785D8924" w:rsidR="00201BE7" w:rsidRPr="003E2CD7" w:rsidRDefault="008C2F65" w:rsidP="00075DDF">
      <w:pPr>
        <w:rPr>
          <w:lang w:val="en-US"/>
        </w:rPr>
      </w:pPr>
      <w:r w:rsidRPr="003E2CD7">
        <w:rPr>
          <w:b/>
          <w:sz w:val="24"/>
          <w:lang w:val="en-US"/>
        </w:rPr>
        <w:t>Figure S</w:t>
      </w:r>
      <w:r w:rsidR="00C275C4" w:rsidRPr="003E2CD7">
        <w:rPr>
          <w:b/>
          <w:sz w:val="24"/>
          <w:lang w:val="en-US"/>
        </w:rPr>
        <w:t>8</w:t>
      </w:r>
      <w:r w:rsidRPr="003E2CD7">
        <w:rPr>
          <w:lang w:val="en-US"/>
        </w:rPr>
        <w:t xml:space="preserve">: </w:t>
      </w:r>
      <w:proofErr w:type="spellStart"/>
      <w:r w:rsidR="008746C8" w:rsidRPr="003E2CD7">
        <w:rPr>
          <w:lang w:val="en-US"/>
        </w:rPr>
        <w:t>PDFgui</w:t>
      </w:r>
      <w:proofErr w:type="spellEnd"/>
      <w:r w:rsidR="008746C8" w:rsidRPr="003E2CD7">
        <w:rPr>
          <w:lang w:val="en-US"/>
        </w:rPr>
        <w:t xml:space="preserve"> fit of LIPSO</w:t>
      </w:r>
      <w:r w:rsidRPr="003E2CD7">
        <w:rPr>
          <w:lang w:val="en-US"/>
        </w:rPr>
        <w:t xml:space="preserve"> x</w:t>
      </w:r>
      <w:r w:rsidR="008746C8" w:rsidRPr="003E2CD7">
        <w:rPr>
          <w:lang w:val="en-US"/>
        </w:rPr>
        <w:t xml:space="preserve"> </w:t>
      </w:r>
      <w:r w:rsidRPr="003E2CD7">
        <w:rPr>
          <w:lang w:val="en-US"/>
        </w:rPr>
        <w:t>=</w:t>
      </w:r>
      <w:r w:rsidR="008746C8" w:rsidRPr="003E2CD7">
        <w:rPr>
          <w:lang w:val="en-US"/>
        </w:rPr>
        <w:t xml:space="preserve"> </w:t>
      </w:r>
      <w:r w:rsidRPr="003E2CD7">
        <w:rPr>
          <w:lang w:val="en-US"/>
        </w:rPr>
        <w:t xml:space="preserve">0.3 with </w:t>
      </w:r>
      <w:r w:rsidRPr="003E2CD7">
        <w:rPr>
          <w:rFonts w:cstheme="minorHAnsi"/>
          <w:lang w:val="en-US"/>
        </w:rPr>
        <w:t>β</w:t>
      </w:r>
      <w:r w:rsidRPr="003E2CD7">
        <w:rPr>
          <w:lang w:val="en-US"/>
        </w:rPr>
        <w:t>-Li</w:t>
      </w:r>
      <w:r w:rsidRPr="003E2CD7">
        <w:rPr>
          <w:vertAlign w:val="subscript"/>
          <w:lang w:val="en-US"/>
        </w:rPr>
        <w:t>3</w:t>
      </w:r>
      <w:r w:rsidRPr="003E2CD7">
        <w:rPr>
          <w:lang w:val="en-US"/>
        </w:rPr>
        <w:t>PO</w:t>
      </w:r>
      <w:r w:rsidRPr="003E2CD7">
        <w:rPr>
          <w:vertAlign w:val="subscript"/>
          <w:lang w:val="en-US"/>
        </w:rPr>
        <w:t>4</w:t>
      </w:r>
      <w:r w:rsidRPr="003E2CD7">
        <w:rPr>
          <w:lang w:val="en-US"/>
        </w:rPr>
        <w:t>. Fit range from 4 – 60 </w:t>
      </w:r>
      <w:r w:rsidRPr="003E2CD7">
        <w:rPr>
          <w:rFonts w:cstheme="minorHAnsi"/>
          <w:lang w:val="en-US"/>
        </w:rPr>
        <w:t>Å</w:t>
      </w:r>
      <w:r w:rsidRPr="003E2CD7">
        <w:rPr>
          <w:lang w:val="en-US"/>
        </w:rPr>
        <w:t>.</w:t>
      </w:r>
    </w:p>
    <w:p w14:paraId="639F2746" w14:textId="77777777" w:rsidR="00201BE7" w:rsidRPr="003E2CD7" w:rsidRDefault="00201BE7" w:rsidP="00075DDF">
      <w:pPr>
        <w:rPr>
          <w:lang w:val="en-US"/>
        </w:rPr>
      </w:pPr>
    </w:p>
    <w:p w14:paraId="5B733B72" w14:textId="77777777" w:rsidR="008A0EF4" w:rsidRPr="003E2CD7" w:rsidRDefault="004E44AB" w:rsidP="00075DDF">
      <w:pPr>
        <w:rPr>
          <w:lang w:val="en-GB"/>
        </w:rPr>
      </w:pPr>
      <w:r w:rsidRPr="003E2CD7">
        <w:rPr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B420763" wp14:editId="1F223C02">
                <wp:simplePos x="0" y="0"/>
                <wp:positionH relativeFrom="column">
                  <wp:posOffset>295994</wp:posOffset>
                </wp:positionH>
                <wp:positionV relativeFrom="paragraph">
                  <wp:posOffset>5273735</wp:posOffset>
                </wp:positionV>
                <wp:extent cx="474345" cy="638355"/>
                <wp:effectExtent l="0" t="0" r="0" b="9525"/>
                <wp:wrapNone/>
                <wp:docPr id="17" name="Textfel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345" cy="638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C4DAF39" w14:textId="77777777" w:rsidR="004E44AB" w:rsidRPr="00362FF5" w:rsidRDefault="00002915" w:rsidP="004E44AB">
                            <w:pPr>
                              <w:jc w:val="center"/>
                              <w:rPr>
                                <w:rFonts w:cstheme="minorHAnsi"/>
                                <w:color w:val="000000" w:themeColor="text1"/>
                                <w:sz w:val="48"/>
                                <w:szCs w:val="48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62FF5">
                              <w:rPr>
                                <w:rFonts w:cstheme="minorHAnsi"/>
                                <w:color w:val="000000" w:themeColor="text1"/>
                                <w:sz w:val="48"/>
                                <w:szCs w:val="48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B420763" id="_x0000_t202" coordsize="21600,21600" o:spt="202" path="m,l,21600r21600,l21600,xe">
                <v:stroke joinstyle="miter"/>
                <v:path gradientshapeok="t" o:connecttype="rect"/>
              </v:shapetype>
              <v:shape id="Textfeld 17" o:spid="_x0000_s1026" type="#_x0000_t202" style="position:absolute;margin-left:23.3pt;margin-top:415.25pt;width:37.35pt;height:50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" filled="f" stroked="f">
                <v:textbox>
                  <w:txbxContent>
                    <w:p w14:paraId="0C4DAF39" w14:textId="77777777" w:rsidR="004E44AB" w:rsidRPr="00362FF5" w:rsidRDefault="00002915" w:rsidP="004E44AB">
                      <w:pPr>
                        <w:jc w:val="center"/>
                        <w:rPr>
                          <w:rFonts w:cstheme="minorHAnsi"/>
                          <w:color w:val="000000" w:themeColor="text1"/>
                          <w:sz w:val="48"/>
                          <w:szCs w:val="48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62FF5">
                        <w:rPr>
                          <w:rFonts w:cstheme="minorHAnsi"/>
                          <w:color w:val="000000" w:themeColor="text1"/>
                          <w:sz w:val="48"/>
                          <w:szCs w:val="48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Pr="003E2CD7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F64D770" wp14:editId="5AA9E52A">
                <wp:simplePos x="0" y="0"/>
                <wp:positionH relativeFrom="column">
                  <wp:posOffset>333686</wp:posOffset>
                </wp:positionH>
                <wp:positionV relativeFrom="paragraph">
                  <wp:posOffset>2774483</wp:posOffset>
                </wp:positionV>
                <wp:extent cx="474345" cy="638355"/>
                <wp:effectExtent l="0" t="0" r="0" b="9525"/>
                <wp:wrapNone/>
                <wp:docPr id="16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345" cy="638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CE8ECFB" w14:textId="77777777" w:rsidR="004E44AB" w:rsidRPr="00362FF5" w:rsidRDefault="004E44AB" w:rsidP="004E44AB">
                            <w:pPr>
                              <w:jc w:val="center"/>
                              <w:rPr>
                                <w:rFonts w:cstheme="minorHAnsi"/>
                                <w:color w:val="000000" w:themeColor="text1"/>
                                <w:sz w:val="48"/>
                                <w:szCs w:val="48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62FF5">
                              <w:rPr>
                                <w:rFonts w:cstheme="minorHAnsi"/>
                                <w:color w:val="000000" w:themeColor="text1"/>
                                <w:sz w:val="48"/>
                                <w:szCs w:val="48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64D770" id="Textfeld 16" o:spid="_x0000_s1027" type="#_x0000_t202" style="position:absolute;margin-left:26.25pt;margin-top:218.45pt;width:37.35pt;height:50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" filled="f" stroked="f">
                <v:textbox>
                  <w:txbxContent>
                    <w:p w14:paraId="2CE8ECFB" w14:textId="77777777" w:rsidR="004E44AB" w:rsidRPr="00362FF5" w:rsidRDefault="004E44AB" w:rsidP="004E44AB">
                      <w:pPr>
                        <w:jc w:val="center"/>
                        <w:rPr>
                          <w:rFonts w:cstheme="minorHAnsi"/>
                          <w:color w:val="000000" w:themeColor="text1"/>
                          <w:sz w:val="48"/>
                          <w:szCs w:val="48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62FF5">
                        <w:rPr>
                          <w:rFonts w:cstheme="minorHAnsi"/>
                          <w:color w:val="000000" w:themeColor="text1"/>
                          <w:sz w:val="48"/>
                          <w:szCs w:val="48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3E2CD7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2C9514D" wp14:editId="4040D708">
                <wp:simplePos x="0" y="0"/>
                <wp:positionH relativeFrom="column">
                  <wp:posOffset>351035</wp:posOffset>
                </wp:positionH>
                <wp:positionV relativeFrom="paragraph">
                  <wp:posOffset>5979</wp:posOffset>
                </wp:positionV>
                <wp:extent cx="474345" cy="577969"/>
                <wp:effectExtent l="0" t="0" r="0" b="0"/>
                <wp:wrapNone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345" cy="57796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54A3473" w14:textId="77777777" w:rsidR="004E44AB" w:rsidRPr="00362FF5" w:rsidRDefault="004E44AB" w:rsidP="004E44AB">
                            <w:pPr>
                              <w:jc w:val="center"/>
                              <w:rPr>
                                <w:rFonts w:cstheme="minorHAnsi"/>
                                <w:color w:val="000000" w:themeColor="text1"/>
                                <w:sz w:val="48"/>
                                <w:szCs w:val="48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62FF5">
                              <w:rPr>
                                <w:rFonts w:cstheme="minorHAnsi"/>
                                <w:color w:val="000000" w:themeColor="text1"/>
                                <w:sz w:val="48"/>
                                <w:szCs w:val="48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C9514D" id="Textfeld 7" o:spid="_x0000_s1028" type="#_x0000_t202" style="position:absolute;margin-left:27.65pt;margin-top:.45pt;width:37.35pt;height:45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" filled="f" stroked="f">
                <v:textbox>
                  <w:txbxContent>
                    <w:p w14:paraId="454A3473" w14:textId="77777777" w:rsidR="004E44AB" w:rsidRPr="00362FF5" w:rsidRDefault="004E44AB" w:rsidP="004E44AB">
                      <w:pPr>
                        <w:jc w:val="center"/>
                        <w:rPr>
                          <w:rFonts w:cstheme="minorHAnsi"/>
                          <w:color w:val="000000" w:themeColor="text1"/>
                          <w:sz w:val="48"/>
                          <w:szCs w:val="48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62FF5">
                        <w:rPr>
                          <w:rFonts w:cstheme="minorHAnsi"/>
                          <w:color w:val="000000" w:themeColor="text1"/>
                          <w:sz w:val="48"/>
                          <w:szCs w:val="48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8A0EF4" w:rsidRPr="003E2CD7">
        <w:rPr>
          <w:noProof/>
          <w:lang w:val="en-US"/>
        </w:rPr>
        <w:drawing>
          <wp:inline distT="0" distB="0" distL="0" distR="0" wp14:anchorId="12862281" wp14:editId="3EE6651D">
            <wp:extent cx="5760720" cy="6899585"/>
            <wp:effectExtent l="0" t="0" r="0" b="0"/>
            <wp:docPr id="3" name="Grafik 3" descr="C:\Users\yk6415\Documents\Thesis\Paper1\PDF längen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yk6415\Documents\Thesis\Paper1\PDF längen2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89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BC613F" w14:textId="720C4151" w:rsidR="008A0EF4" w:rsidRPr="003E2CD7" w:rsidRDefault="008A0EF4" w:rsidP="008A0EF4">
      <w:pPr>
        <w:rPr>
          <w:rFonts w:cstheme="minorHAnsi"/>
          <w:lang w:val="en-US"/>
        </w:rPr>
      </w:pPr>
      <w:r w:rsidRPr="003E2CD7">
        <w:rPr>
          <w:b/>
          <w:sz w:val="24"/>
          <w:lang w:val="en-US"/>
        </w:rPr>
        <w:t>Figure S</w:t>
      </w:r>
      <w:r w:rsidR="00C275C4" w:rsidRPr="003E2CD7">
        <w:rPr>
          <w:b/>
          <w:sz w:val="24"/>
          <w:lang w:val="en-US"/>
        </w:rPr>
        <w:t>9</w:t>
      </w:r>
      <w:r w:rsidRPr="003E2CD7">
        <w:rPr>
          <w:lang w:val="en-US"/>
        </w:rPr>
        <w:t xml:space="preserve">: Zoom in on the low r region (r </w:t>
      </w:r>
      <w:r w:rsidR="00E84160" w:rsidRPr="003E2CD7">
        <w:rPr>
          <w:rFonts w:cstheme="minorHAnsi"/>
          <w:lang w:val="en-US"/>
        </w:rPr>
        <w:t xml:space="preserve">≤ 5) of LIPSO (a) and </w:t>
      </w:r>
      <w:proofErr w:type="spellStart"/>
      <w:r w:rsidR="00E84160" w:rsidRPr="003E2CD7">
        <w:rPr>
          <w:rFonts w:cstheme="minorHAnsi"/>
          <w:lang w:val="en-US"/>
        </w:rPr>
        <w:t>LiO</w:t>
      </w:r>
      <w:proofErr w:type="spellEnd"/>
      <w:r w:rsidRPr="003E2CD7">
        <w:rPr>
          <w:rFonts w:cstheme="minorHAnsi"/>
          <w:lang w:val="en-US"/>
        </w:rPr>
        <w:t xml:space="preserve"> (b) with peak assignment and schematic representation of atom pairs found in the structures</w:t>
      </w:r>
      <w:r w:rsidR="004E44AB" w:rsidRPr="003E2CD7">
        <w:rPr>
          <w:rFonts w:cstheme="minorHAnsi"/>
          <w:lang w:val="en-US"/>
        </w:rPr>
        <w:t xml:space="preserve"> (c)</w:t>
      </w:r>
      <w:r w:rsidRPr="003E2CD7">
        <w:rPr>
          <w:rFonts w:cstheme="minorHAnsi"/>
          <w:lang w:val="en-US"/>
        </w:rPr>
        <w:t>.</w:t>
      </w:r>
    </w:p>
    <w:p w14:paraId="4BEBB01D" w14:textId="77777777" w:rsidR="00F22FD7" w:rsidRPr="003E2CD7" w:rsidRDefault="00F22FD7" w:rsidP="008A0EF4">
      <w:pPr>
        <w:rPr>
          <w:rFonts w:cstheme="minorHAnsi"/>
          <w:lang w:val="en-US"/>
        </w:rPr>
      </w:pPr>
      <w:r w:rsidRPr="003E2CD7">
        <w:rPr>
          <w:rFonts w:cstheme="minorHAnsi"/>
          <w:lang w:val="en-US"/>
        </w:rPr>
        <w:t xml:space="preserve">The P – O peak is not clearly visible and the region is overlayed by termination ripples. These ripples originate from the finite </w:t>
      </w:r>
      <w:proofErr w:type="spellStart"/>
      <w:r w:rsidRPr="003E2CD7">
        <w:rPr>
          <w:rFonts w:cstheme="minorHAnsi"/>
          <w:lang w:val="en-US"/>
        </w:rPr>
        <w:t>Q</w:t>
      </w:r>
      <w:r w:rsidRPr="003E2CD7">
        <w:rPr>
          <w:rFonts w:cstheme="minorHAnsi"/>
          <w:vertAlign w:val="subscript"/>
          <w:lang w:val="en-US"/>
        </w:rPr>
        <w:t>max</w:t>
      </w:r>
      <w:proofErr w:type="spellEnd"/>
      <w:r w:rsidRPr="003E2CD7">
        <w:rPr>
          <w:rFonts w:cstheme="minorHAnsi"/>
          <w:lang w:val="en-US"/>
        </w:rPr>
        <w:t xml:space="preserve"> and </w:t>
      </w:r>
      <w:proofErr w:type="spellStart"/>
      <w:r w:rsidRPr="003E2CD7">
        <w:rPr>
          <w:rFonts w:cstheme="minorHAnsi"/>
          <w:lang w:val="en-US"/>
        </w:rPr>
        <w:t>can not</w:t>
      </w:r>
      <w:proofErr w:type="spellEnd"/>
      <w:r w:rsidRPr="003E2CD7">
        <w:rPr>
          <w:rFonts w:cstheme="minorHAnsi"/>
          <w:lang w:val="en-US"/>
        </w:rPr>
        <w:t xml:space="preserve"> be avoided. Similarly</w:t>
      </w:r>
      <w:proofErr w:type="gramStart"/>
      <w:r w:rsidRPr="003E2CD7">
        <w:rPr>
          <w:rFonts w:cstheme="minorHAnsi"/>
          <w:lang w:val="en-US"/>
        </w:rPr>
        <w:t>,  the</w:t>
      </w:r>
      <w:proofErr w:type="gramEnd"/>
      <w:r w:rsidRPr="003E2CD7">
        <w:rPr>
          <w:rFonts w:cstheme="minorHAnsi"/>
          <w:lang w:val="en-US"/>
        </w:rPr>
        <w:t xml:space="preserve"> peaks for Li – S and O – S pairs cannot be undoubtedly assigned because their intensity is weak and </w:t>
      </w:r>
      <w:proofErr w:type="spellStart"/>
      <w:r w:rsidRPr="003E2CD7">
        <w:rPr>
          <w:rFonts w:cstheme="minorHAnsi"/>
          <w:lang w:val="en-US"/>
        </w:rPr>
        <w:t>its</w:t>
      </w:r>
      <w:proofErr w:type="spellEnd"/>
      <w:r w:rsidRPr="003E2CD7">
        <w:rPr>
          <w:rFonts w:cstheme="minorHAnsi"/>
          <w:lang w:val="en-US"/>
        </w:rPr>
        <w:t xml:space="preserve"> not clear that the peaks appearing in the PDFs are actually due to the</w:t>
      </w:r>
      <w:r w:rsidR="00B027BF" w:rsidRPr="003E2CD7">
        <w:rPr>
          <w:rFonts w:cstheme="minorHAnsi"/>
          <w:lang w:val="en-US"/>
        </w:rPr>
        <w:t xml:space="preserve"> named pair correlations, or ripples which coincidentally lie in the region where Li – S and O- S respectively are expected to be found.</w:t>
      </w:r>
    </w:p>
    <w:p w14:paraId="2BD016B0" w14:textId="35EABEF8" w:rsidR="0059308C" w:rsidRPr="003E2CD7" w:rsidRDefault="0059308C" w:rsidP="008A0EF4">
      <w:pPr>
        <w:rPr>
          <w:rFonts w:cstheme="minorHAnsi"/>
          <w:lang w:val="en-US"/>
        </w:rPr>
      </w:pPr>
    </w:p>
    <w:p w14:paraId="09AD0584" w14:textId="47A19919" w:rsidR="00C275C4" w:rsidRPr="003E2CD7" w:rsidRDefault="00C275C4" w:rsidP="008A0EF4">
      <w:pPr>
        <w:rPr>
          <w:rFonts w:cstheme="minorHAnsi"/>
          <w:lang w:val="en-US"/>
        </w:rPr>
      </w:pPr>
    </w:p>
    <w:p w14:paraId="6FBD69BB" w14:textId="6CEE2C79" w:rsidR="00C275C4" w:rsidRPr="003E2CD7" w:rsidRDefault="00A856BC" w:rsidP="008A0EF4">
      <w:pPr>
        <w:rPr>
          <w:rFonts w:cstheme="minorHAnsi"/>
          <w:lang w:val="en-US"/>
        </w:rPr>
      </w:pPr>
      <w:r w:rsidRPr="003E2CD7">
        <w:rPr>
          <w:rFonts w:cstheme="minorHAnsi"/>
          <w:noProof/>
          <w:lang w:val="en-US"/>
        </w:rPr>
        <w:lastRenderedPageBreak/>
        <w:drawing>
          <wp:inline distT="0" distB="0" distL="0" distR="0" wp14:anchorId="6C406919" wp14:editId="4D3B09A7">
            <wp:extent cx="5760720" cy="6356420"/>
            <wp:effectExtent l="0" t="0" r="0" b="6350"/>
            <wp:docPr id="12" name="Grafik 12" descr="C:\Users\yk6415\Documents\Thesis\Paper\Paper1 O-Verteilung\Imp dat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k6415\Documents\Thesis\Paper\Paper1 O-Verteilung\Imp data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35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2D11E0" w14:textId="50BE24B0" w:rsidR="00A856BC" w:rsidRPr="003E2CD7" w:rsidRDefault="00A856BC" w:rsidP="008A0EF4">
      <w:pPr>
        <w:rPr>
          <w:rFonts w:cstheme="minorHAnsi"/>
          <w:lang w:val="en-US"/>
        </w:rPr>
      </w:pPr>
      <w:r w:rsidRPr="003E2CD7">
        <w:rPr>
          <w:rFonts w:cstheme="minorHAnsi"/>
          <w:b/>
          <w:sz w:val="24"/>
          <w:lang w:val="en-US"/>
        </w:rPr>
        <w:t>Figure S10:</w:t>
      </w:r>
      <w:r w:rsidRPr="003E2CD7">
        <w:rPr>
          <w:rFonts w:cstheme="minorHAnsi"/>
          <w:lang w:val="en-US"/>
        </w:rPr>
        <w:t xml:space="preserve"> Exemplary </w:t>
      </w:r>
      <w:proofErr w:type="spellStart"/>
      <w:r w:rsidRPr="003E2CD7">
        <w:rPr>
          <w:rFonts w:cstheme="minorHAnsi"/>
          <w:lang w:val="en-US"/>
        </w:rPr>
        <w:t>Nyquist</w:t>
      </w:r>
      <w:proofErr w:type="spellEnd"/>
      <w:r w:rsidRPr="003E2CD7">
        <w:rPr>
          <w:rFonts w:cstheme="minorHAnsi"/>
          <w:lang w:val="en-US"/>
        </w:rPr>
        <w:t xml:space="preserve"> plots </w:t>
      </w:r>
      <w:r w:rsidR="003A7106" w:rsidRPr="003E2CD7">
        <w:rPr>
          <w:rFonts w:cstheme="minorHAnsi"/>
          <w:lang w:val="en-US"/>
        </w:rPr>
        <w:t>impedance</w:t>
      </w:r>
      <w:r w:rsidRPr="003E2CD7">
        <w:rPr>
          <w:rFonts w:cstheme="minorHAnsi"/>
          <w:lang w:val="en-US"/>
        </w:rPr>
        <w:t xml:space="preserve"> data from </w:t>
      </w:r>
      <w:proofErr w:type="spellStart"/>
      <w:r w:rsidRPr="003E2CD7">
        <w:rPr>
          <w:rFonts w:cstheme="minorHAnsi"/>
          <w:lang w:val="en-US"/>
        </w:rPr>
        <w:t>LiO</w:t>
      </w:r>
      <w:proofErr w:type="spellEnd"/>
      <w:r w:rsidRPr="003E2CD7">
        <w:rPr>
          <w:rFonts w:cstheme="minorHAnsi"/>
          <w:lang w:val="en-US"/>
        </w:rPr>
        <w:t xml:space="preserve"> samples with 10 (a, b), 20 (c, d), and 30 % (e, f) oxygen substitution. Plots on the left side present data from measurements with the in-house cell. Plots on the right present data from measurements with the </w:t>
      </w:r>
      <w:proofErr w:type="spellStart"/>
      <w:r w:rsidRPr="003E2CD7">
        <w:rPr>
          <w:rFonts w:cstheme="minorHAnsi"/>
          <w:lang w:val="en-US"/>
        </w:rPr>
        <w:t>CompreDrive</w:t>
      </w:r>
      <w:proofErr w:type="spellEnd"/>
      <w:r w:rsidRPr="003E2CD7">
        <w:rPr>
          <w:rFonts w:cstheme="minorHAnsi"/>
          <w:lang w:val="en-US"/>
        </w:rPr>
        <w:t xml:space="preserve"> setup.</w:t>
      </w:r>
      <w:r w:rsidR="007646A3" w:rsidRPr="003E2CD7">
        <w:rPr>
          <w:rFonts w:cstheme="minorHAnsi"/>
          <w:lang w:val="en-US"/>
        </w:rPr>
        <w:t xml:space="preserve"> </w:t>
      </w:r>
    </w:p>
    <w:p w14:paraId="4455B345" w14:textId="50F1DDB3" w:rsidR="007646A3" w:rsidRPr="003E2CD7" w:rsidRDefault="000B6DFD" w:rsidP="00DF333F">
      <w:pPr>
        <w:jc w:val="both"/>
        <w:rPr>
          <w:rFonts w:cstheme="minorHAnsi"/>
          <w:sz w:val="24"/>
          <w:szCs w:val="24"/>
          <w:lang w:val="en-US"/>
        </w:rPr>
      </w:pPr>
      <w:r w:rsidRPr="003E2CD7">
        <w:rPr>
          <w:sz w:val="24"/>
          <w:szCs w:val="24"/>
          <w:lang w:val="en-GB"/>
        </w:rPr>
        <w:t xml:space="preserve">The variations in resistance values for the same composition at a specific temperature in the impedance complex plane plots are a result of minor differences in the sample preparation and measurement conditions. </w:t>
      </w:r>
      <w:r w:rsidR="007646A3" w:rsidRPr="003E2CD7">
        <w:rPr>
          <w:rFonts w:cstheme="minorHAnsi"/>
          <w:sz w:val="24"/>
          <w:szCs w:val="24"/>
          <w:lang w:val="en-US"/>
        </w:rPr>
        <w:t xml:space="preserve">The pellets measured with the in-house cell had a diameter of 8 mm, whereas the </w:t>
      </w:r>
      <w:proofErr w:type="spellStart"/>
      <w:r w:rsidR="007646A3" w:rsidRPr="003E2CD7">
        <w:rPr>
          <w:rFonts w:cstheme="minorHAnsi"/>
          <w:sz w:val="24"/>
          <w:szCs w:val="24"/>
          <w:lang w:val="en-US"/>
        </w:rPr>
        <w:t>CompreCell</w:t>
      </w:r>
      <w:proofErr w:type="spellEnd"/>
      <w:r w:rsidR="007646A3" w:rsidRPr="003E2CD7">
        <w:rPr>
          <w:rFonts w:cstheme="minorHAnsi"/>
          <w:sz w:val="24"/>
          <w:szCs w:val="24"/>
          <w:lang w:val="en-US"/>
        </w:rPr>
        <w:t xml:space="preserve"> fits pellets with </w:t>
      </w:r>
      <w:r w:rsidR="003A7106" w:rsidRPr="003E2CD7">
        <w:rPr>
          <w:rFonts w:cstheme="minorHAnsi"/>
          <w:sz w:val="24"/>
          <w:szCs w:val="24"/>
          <w:lang w:val="en-US"/>
        </w:rPr>
        <w:t xml:space="preserve">a </w:t>
      </w:r>
      <w:r w:rsidR="007646A3" w:rsidRPr="003E2CD7">
        <w:rPr>
          <w:rFonts w:cstheme="minorHAnsi"/>
          <w:sz w:val="24"/>
          <w:szCs w:val="24"/>
          <w:lang w:val="en-US"/>
        </w:rPr>
        <w:t>6 mm diameter</w:t>
      </w:r>
      <w:r w:rsidR="00DC3912" w:rsidRPr="003E2CD7">
        <w:rPr>
          <w:rFonts w:cstheme="minorHAnsi"/>
          <w:sz w:val="24"/>
          <w:szCs w:val="24"/>
          <w:lang w:val="en-US"/>
        </w:rPr>
        <w:t>, therefore the absolute impedance values differ between the two measurements</w:t>
      </w:r>
      <w:r w:rsidR="007646A3" w:rsidRPr="003E2CD7">
        <w:rPr>
          <w:rFonts w:cstheme="minorHAnsi"/>
          <w:sz w:val="24"/>
          <w:szCs w:val="24"/>
          <w:lang w:val="en-US"/>
        </w:rPr>
        <w:t xml:space="preserve">. </w:t>
      </w:r>
      <w:r w:rsidR="00DC3912" w:rsidRPr="003E2CD7">
        <w:rPr>
          <w:rFonts w:cstheme="minorHAnsi"/>
          <w:sz w:val="24"/>
          <w:szCs w:val="24"/>
          <w:lang w:val="en-US"/>
        </w:rPr>
        <w:t xml:space="preserve"> Additionally, the pressure in the in-house cells cannot be a</w:t>
      </w:r>
      <w:r w:rsidR="00721D17" w:rsidRPr="003E2CD7">
        <w:rPr>
          <w:rFonts w:cstheme="minorHAnsi"/>
          <w:sz w:val="24"/>
          <w:szCs w:val="24"/>
          <w:lang w:val="en-US"/>
        </w:rPr>
        <w:t xml:space="preserve">djusted as precisely as in the </w:t>
      </w:r>
      <w:proofErr w:type="spellStart"/>
      <w:r w:rsidR="00721D17" w:rsidRPr="003E2CD7">
        <w:rPr>
          <w:rFonts w:cstheme="minorHAnsi"/>
          <w:sz w:val="24"/>
          <w:szCs w:val="24"/>
          <w:lang w:val="en-US"/>
        </w:rPr>
        <w:t>C</w:t>
      </w:r>
      <w:r w:rsidR="00DC3912" w:rsidRPr="003E2CD7">
        <w:rPr>
          <w:rFonts w:cstheme="minorHAnsi"/>
          <w:sz w:val="24"/>
          <w:szCs w:val="24"/>
          <w:lang w:val="en-US"/>
        </w:rPr>
        <w:t>ompreCell</w:t>
      </w:r>
      <w:proofErr w:type="spellEnd"/>
      <w:r w:rsidR="00DC3912" w:rsidRPr="003E2CD7">
        <w:rPr>
          <w:rFonts w:cstheme="minorHAnsi"/>
          <w:sz w:val="24"/>
          <w:szCs w:val="24"/>
          <w:lang w:val="en-US"/>
        </w:rPr>
        <w:t xml:space="preserve">. </w:t>
      </w:r>
      <w:r w:rsidR="007646A3" w:rsidRPr="003E2CD7">
        <w:rPr>
          <w:rFonts w:cstheme="minorHAnsi"/>
          <w:sz w:val="24"/>
          <w:szCs w:val="24"/>
          <w:lang w:val="en-US"/>
        </w:rPr>
        <w:t xml:space="preserve">The thickness of both pellets </w:t>
      </w:r>
      <w:r w:rsidR="003A7106" w:rsidRPr="003E2CD7">
        <w:rPr>
          <w:rFonts w:cstheme="minorHAnsi"/>
          <w:sz w:val="24"/>
          <w:szCs w:val="24"/>
          <w:lang w:val="en-US"/>
        </w:rPr>
        <w:t>was</w:t>
      </w:r>
      <w:r w:rsidR="007646A3" w:rsidRPr="003E2CD7">
        <w:rPr>
          <w:rFonts w:cstheme="minorHAnsi"/>
          <w:sz w:val="24"/>
          <w:szCs w:val="24"/>
          <w:lang w:val="en-US"/>
        </w:rPr>
        <w:t xml:space="preserve"> in the range of 0.7 mm</w:t>
      </w:r>
      <w:r w:rsidR="00DC3912" w:rsidRPr="003E2CD7">
        <w:rPr>
          <w:rFonts w:cstheme="minorHAnsi"/>
          <w:sz w:val="24"/>
          <w:szCs w:val="24"/>
          <w:lang w:val="en-US"/>
        </w:rPr>
        <w:t>.</w:t>
      </w:r>
    </w:p>
    <w:p w14:paraId="2819ECD2" w14:textId="7F3B1448" w:rsidR="00DC3912" w:rsidRPr="003E2CD7" w:rsidRDefault="00DF333F" w:rsidP="00DF333F">
      <w:pPr>
        <w:spacing w:line="240" w:lineRule="auto"/>
        <w:jc w:val="both"/>
        <w:rPr>
          <w:rFonts w:cstheme="minorHAnsi"/>
          <w:sz w:val="24"/>
          <w:szCs w:val="24"/>
          <w:lang w:val="en-US"/>
        </w:rPr>
      </w:pPr>
      <w:r w:rsidRPr="003E2CD7">
        <w:rPr>
          <w:rFonts w:cstheme="minorHAnsi"/>
          <w:sz w:val="24"/>
          <w:szCs w:val="24"/>
          <w:lang w:val="en-US"/>
        </w:rPr>
        <w:t>Regarding the visibility of the Warburg impedance at low frequencies for the data collected with the in-house cell,</w:t>
      </w:r>
      <w:r w:rsidR="00721D17" w:rsidRPr="003E2CD7">
        <w:rPr>
          <w:rFonts w:cstheme="minorHAnsi"/>
          <w:sz w:val="24"/>
          <w:szCs w:val="24"/>
          <w:lang w:val="en-US"/>
        </w:rPr>
        <w:t xml:space="preserve"> we would like to clarify that t</w:t>
      </w:r>
      <w:r w:rsidRPr="003E2CD7">
        <w:rPr>
          <w:rFonts w:cstheme="minorHAnsi"/>
          <w:sz w:val="24"/>
          <w:szCs w:val="24"/>
          <w:lang w:val="en-US"/>
        </w:rPr>
        <w:t xml:space="preserve">he in-house cell has a different geometry </w:t>
      </w:r>
      <w:r w:rsidRPr="003E2CD7">
        <w:rPr>
          <w:rFonts w:cstheme="minorHAnsi"/>
          <w:sz w:val="24"/>
          <w:szCs w:val="24"/>
          <w:lang w:val="en-US"/>
        </w:rPr>
        <w:lastRenderedPageBreak/>
        <w:t xml:space="preserve">and electrode material compared to the commercial cell, which can result in slight variations in the impedance spectra. </w:t>
      </w:r>
      <w:r w:rsidR="00DC3912" w:rsidRPr="003E2CD7">
        <w:rPr>
          <w:rFonts w:cstheme="minorHAnsi"/>
          <w:sz w:val="24"/>
          <w:szCs w:val="24"/>
          <w:lang w:val="en-US"/>
        </w:rPr>
        <w:t xml:space="preserve">To reduce the effects of pressure and ensure better contact between electrolyte pellet and electrodes, Li foil was added in the in-house cells on both sides of the pellet. </w:t>
      </w:r>
      <w:r w:rsidR="000B6DFD" w:rsidRPr="003E2CD7">
        <w:rPr>
          <w:rFonts w:cstheme="minorHAnsi"/>
          <w:sz w:val="24"/>
          <w:szCs w:val="24"/>
          <w:lang w:val="en-US"/>
        </w:rPr>
        <w:t xml:space="preserve">As a result, a second semicircle can be identified at low frequencies and low temperatures, which as attributed to the charge transfer kinetics between electrolyte pellet and Li foil. </w:t>
      </w:r>
    </w:p>
    <w:p w14:paraId="1EB807D9" w14:textId="62125D92" w:rsidR="008A0EF4" w:rsidRPr="003E2CD7" w:rsidRDefault="008924D6" w:rsidP="00075DDF">
      <w:pPr>
        <w:rPr>
          <w:lang w:val="en-GB"/>
        </w:rPr>
      </w:pPr>
      <w:r w:rsidRPr="003E2CD7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59CA2BF" wp14:editId="0A54876F">
                <wp:simplePos x="0" y="0"/>
                <wp:positionH relativeFrom="margin">
                  <wp:posOffset>2658884</wp:posOffset>
                </wp:positionH>
                <wp:positionV relativeFrom="paragraph">
                  <wp:posOffset>-4375</wp:posOffset>
                </wp:positionV>
                <wp:extent cx="331595" cy="442128"/>
                <wp:effectExtent l="0" t="0" r="0" b="0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595" cy="44212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3B5D753" w14:textId="417A35F5" w:rsidR="008924D6" w:rsidRPr="00362FF5" w:rsidRDefault="008924D6" w:rsidP="008924D6">
                            <w:pPr>
                              <w:jc w:val="center"/>
                              <w:rPr>
                                <w:rFonts w:cstheme="minorHAnsi"/>
                                <w:color w:val="000000" w:themeColor="text1"/>
                                <w:sz w:val="48"/>
                                <w:szCs w:val="48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cstheme="minorHAnsi"/>
                                <w:color w:val="000000" w:themeColor="text1"/>
                                <w:sz w:val="48"/>
                                <w:szCs w:val="48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9CA2BF" id="Textfeld 23" o:spid="_x0000_s1029" type="#_x0000_t202" style="position:absolute;margin-left:209.35pt;margin-top:-.35pt;width:26.1pt;height:34.8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" fillcolor="white [3212]" stroked="f">
                <v:textbox>
                  <w:txbxContent>
                    <w:p w14:paraId="33B5D753" w14:textId="417A35F5" w:rsidR="008924D6" w:rsidRPr="00362FF5" w:rsidRDefault="008924D6" w:rsidP="008924D6">
                      <w:pPr>
                        <w:jc w:val="center"/>
                        <w:rPr>
                          <w:rFonts w:cstheme="minorHAnsi"/>
                          <w:color w:val="000000" w:themeColor="text1"/>
                          <w:sz w:val="48"/>
                          <w:szCs w:val="48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cstheme="minorHAnsi"/>
                          <w:color w:val="000000" w:themeColor="text1"/>
                          <w:sz w:val="48"/>
                          <w:szCs w:val="48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E2CD7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3978496" wp14:editId="371FBE53">
                <wp:simplePos x="0" y="0"/>
                <wp:positionH relativeFrom="margin">
                  <wp:align>left</wp:align>
                </wp:positionH>
                <wp:positionV relativeFrom="paragraph">
                  <wp:posOffset>-36761</wp:posOffset>
                </wp:positionV>
                <wp:extent cx="331595" cy="442128"/>
                <wp:effectExtent l="0" t="0" r="0" b="0"/>
                <wp:wrapNone/>
                <wp:docPr id="22" name="Textfeld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595" cy="44212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7EFA9FA" w14:textId="62C11D96" w:rsidR="008924D6" w:rsidRPr="00362FF5" w:rsidRDefault="008924D6" w:rsidP="008924D6">
                            <w:pPr>
                              <w:jc w:val="center"/>
                              <w:rPr>
                                <w:rFonts w:cstheme="minorHAnsi"/>
                                <w:color w:val="000000" w:themeColor="text1"/>
                                <w:sz w:val="48"/>
                                <w:szCs w:val="48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cstheme="minorHAnsi"/>
                                <w:color w:val="000000" w:themeColor="text1"/>
                                <w:sz w:val="48"/>
                                <w:szCs w:val="48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978496" id="Textfeld 22" o:spid="_x0000_s1030" type="#_x0000_t202" style="position:absolute;margin-left:0;margin-top:-2.9pt;width:26.1pt;height:34.8pt;z-index:25167360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" fillcolor="white [3212]" stroked="f">
                <v:textbox>
                  <w:txbxContent>
                    <w:p w14:paraId="27EFA9FA" w14:textId="62C11D96" w:rsidR="008924D6" w:rsidRPr="00362FF5" w:rsidRDefault="008924D6" w:rsidP="008924D6">
                      <w:pPr>
                        <w:jc w:val="center"/>
                        <w:rPr>
                          <w:rFonts w:cstheme="minorHAnsi"/>
                          <w:color w:val="000000" w:themeColor="text1"/>
                          <w:sz w:val="48"/>
                          <w:szCs w:val="48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cstheme="minorHAnsi"/>
                          <w:color w:val="000000" w:themeColor="text1"/>
                          <w:sz w:val="48"/>
                          <w:szCs w:val="48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E2CD7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7C1D07E" wp14:editId="2F828FB6">
                <wp:simplePos x="0" y="0"/>
                <wp:positionH relativeFrom="column">
                  <wp:posOffset>152281</wp:posOffset>
                </wp:positionH>
                <wp:positionV relativeFrom="paragraph">
                  <wp:posOffset>2735817</wp:posOffset>
                </wp:positionV>
                <wp:extent cx="474345" cy="638355"/>
                <wp:effectExtent l="0" t="0" r="0" b="9525"/>
                <wp:wrapNone/>
                <wp:docPr id="30" name="Textfeld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345" cy="638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76F78B9" w14:textId="77777777" w:rsidR="00362FF5" w:rsidRPr="00362FF5" w:rsidRDefault="00362FF5" w:rsidP="00362FF5">
                            <w:pPr>
                              <w:jc w:val="center"/>
                              <w:rPr>
                                <w:rFonts w:cstheme="minorHAnsi"/>
                                <w:color w:val="000000" w:themeColor="text1"/>
                                <w:sz w:val="48"/>
                                <w:szCs w:val="48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gramStart"/>
                            <w:r w:rsidRPr="00362FF5">
                              <w:rPr>
                                <w:rFonts w:cstheme="minorHAnsi"/>
                                <w:color w:val="000000" w:themeColor="text1"/>
                                <w:sz w:val="48"/>
                                <w:szCs w:val="48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C1D07E" id="Textfeld 30" o:spid="_x0000_s1031" type="#_x0000_t202" style="position:absolute;margin-left:12pt;margin-top:215.4pt;width:37.35pt;height:50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" filled="f" stroked="f">
                <v:textbox>
                  <w:txbxContent>
                    <w:p w14:paraId="676F78B9" w14:textId="77777777" w:rsidR="00362FF5" w:rsidRPr="00362FF5" w:rsidRDefault="00362FF5" w:rsidP="00362FF5">
                      <w:pPr>
                        <w:jc w:val="center"/>
                        <w:rPr>
                          <w:rFonts w:cstheme="minorHAnsi"/>
                          <w:color w:val="000000" w:themeColor="text1"/>
                          <w:sz w:val="48"/>
                          <w:szCs w:val="48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gramStart"/>
                      <w:r w:rsidRPr="00362FF5">
                        <w:rPr>
                          <w:rFonts w:cstheme="minorHAnsi"/>
                          <w:color w:val="000000" w:themeColor="text1"/>
                          <w:sz w:val="48"/>
                          <w:szCs w:val="48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3E2CD7">
        <w:rPr>
          <w:lang w:val="en-GB"/>
        </w:rPr>
        <w:t xml:space="preserve"> </w:t>
      </w:r>
      <w:r w:rsidRPr="003E2CD7">
        <w:rPr>
          <w:noProof/>
          <w:lang w:val="en-US"/>
        </w:rPr>
        <w:drawing>
          <wp:inline distT="0" distB="0" distL="0" distR="0" wp14:anchorId="19F6A5F6" wp14:editId="235D8C24">
            <wp:extent cx="5760720" cy="2352040"/>
            <wp:effectExtent l="0" t="0" r="0" b="0"/>
            <wp:docPr id="21" name="Grafik 21" descr="C:\Users\yk6415\Documents\Thesis\Paper1\contro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yk6415\Documents\Thesis\Paper1\control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35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62FF5" w:rsidRPr="003E2CD7">
        <w:rPr>
          <w:noProof/>
          <w:lang w:val="en-US"/>
        </w:rPr>
        <w:drawing>
          <wp:inline distT="0" distB="0" distL="0" distR="0" wp14:anchorId="37C18EBF" wp14:editId="5EB54AA2">
            <wp:extent cx="5760720" cy="4410075"/>
            <wp:effectExtent l="0" t="0" r="0" b="9525"/>
            <wp:docPr id="29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1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C183" w14:textId="1F42F7AD" w:rsidR="00362FF5" w:rsidRPr="003E2CD7" w:rsidRDefault="00362FF5" w:rsidP="00075DDF">
      <w:pPr>
        <w:rPr>
          <w:lang w:val="en-GB"/>
        </w:rPr>
      </w:pPr>
      <w:r w:rsidRPr="003E2CD7">
        <w:rPr>
          <w:b/>
          <w:sz w:val="24"/>
          <w:lang w:val="en-US"/>
        </w:rPr>
        <w:t>Figure S</w:t>
      </w:r>
      <w:r w:rsidR="00A856BC" w:rsidRPr="003E2CD7">
        <w:rPr>
          <w:b/>
          <w:sz w:val="24"/>
          <w:lang w:val="en-US"/>
        </w:rPr>
        <w:t>11</w:t>
      </w:r>
      <w:r w:rsidRPr="003E2CD7">
        <w:rPr>
          <w:lang w:val="en-US"/>
        </w:rPr>
        <w:t xml:space="preserve">: </w:t>
      </w:r>
      <w:r w:rsidR="005A17B4" w:rsidRPr="003E2CD7">
        <w:rPr>
          <w:lang w:val="en-US"/>
        </w:rPr>
        <w:t xml:space="preserve">RT conductivity values against P – O content for </w:t>
      </w:r>
      <w:proofErr w:type="spellStart"/>
      <w:r w:rsidR="005A17B4" w:rsidRPr="003E2CD7">
        <w:rPr>
          <w:lang w:val="en-US"/>
        </w:rPr>
        <w:t>LiPSO</w:t>
      </w:r>
      <w:proofErr w:type="spellEnd"/>
      <w:r w:rsidR="005A17B4" w:rsidRPr="003E2CD7">
        <w:rPr>
          <w:lang w:val="en-US"/>
        </w:rPr>
        <w:t xml:space="preserve"> (a) and </w:t>
      </w:r>
      <w:proofErr w:type="spellStart"/>
      <w:r w:rsidR="005A17B4" w:rsidRPr="003E2CD7">
        <w:rPr>
          <w:lang w:val="en-US"/>
        </w:rPr>
        <w:t>LiO</w:t>
      </w:r>
      <w:proofErr w:type="spellEnd"/>
      <w:r w:rsidR="005A17B4" w:rsidRPr="003E2CD7">
        <w:rPr>
          <w:lang w:val="en-US"/>
        </w:rPr>
        <w:t xml:space="preserve"> (b) compared with their respective control experiment and </w:t>
      </w:r>
      <w:r w:rsidR="008746C8" w:rsidRPr="003E2CD7">
        <w:rPr>
          <w:lang w:val="en-US"/>
        </w:rPr>
        <w:t xml:space="preserve">the </w:t>
      </w:r>
      <w:r w:rsidR="005A17B4" w:rsidRPr="003E2CD7">
        <w:rPr>
          <w:lang w:val="en-GB"/>
        </w:rPr>
        <w:t xml:space="preserve">combined fraction of all </w:t>
      </w:r>
      <w:proofErr w:type="spellStart"/>
      <w:r w:rsidR="005A17B4" w:rsidRPr="003E2CD7">
        <w:rPr>
          <w:lang w:val="en-GB"/>
        </w:rPr>
        <w:t>tetrahedra</w:t>
      </w:r>
      <w:proofErr w:type="spellEnd"/>
      <w:r w:rsidR="005A17B4" w:rsidRPr="003E2CD7">
        <w:rPr>
          <w:lang w:val="en-GB"/>
        </w:rPr>
        <w:t xml:space="preserve"> with </w:t>
      </w:r>
      <w:proofErr w:type="spellStart"/>
      <w:r w:rsidR="005A17B4" w:rsidRPr="003E2CD7">
        <w:rPr>
          <w:lang w:val="en-GB"/>
        </w:rPr>
        <w:t>n</w:t>
      </w:r>
      <w:r w:rsidR="005A17B4" w:rsidRPr="003E2CD7">
        <w:rPr>
          <w:vertAlign w:val="subscript"/>
          <w:lang w:val="en-GB"/>
        </w:rPr>
        <w:t>O</w:t>
      </w:r>
      <w:proofErr w:type="spellEnd"/>
      <w:r w:rsidR="005A17B4" w:rsidRPr="003E2CD7">
        <w:rPr>
          <w:lang w:val="en-GB"/>
        </w:rPr>
        <w:t xml:space="preserve"> &gt; 2 vs Li-ion conductivity for the </w:t>
      </w:r>
      <w:proofErr w:type="spellStart"/>
      <w:r w:rsidR="005A17B4" w:rsidRPr="003E2CD7">
        <w:rPr>
          <w:lang w:val="en-GB"/>
        </w:rPr>
        <w:t>LiPSO</w:t>
      </w:r>
      <w:proofErr w:type="spellEnd"/>
      <w:r w:rsidR="005A17B4" w:rsidRPr="003E2CD7">
        <w:rPr>
          <w:lang w:val="en-GB"/>
        </w:rPr>
        <w:t xml:space="preserve"> control experiment (c).</w:t>
      </w:r>
    </w:p>
    <w:p w14:paraId="65398279" w14:textId="31B8C37C" w:rsidR="003D241D" w:rsidRPr="003E2CD7" w:rsidRDefault="003D241D" w:rsidP="00075DDF">
      <w:pPr>
        <w:rPr>
          <w:lang w:val="en-GB"/>
        </w:rPr>
      </w:pPr>
    </w:p>
    <w:p w14:paraId="6A4F4B86" w14:textId="77777777" w:rsidR="003D241D" w:rsidRPr="003E2CD7" w:rsidRDefault="003D241D" w:rsidP="003D241D">
      <w:pPr>
        <w:jc w:val="center"/>
        <w:rPr>
          <w:lang w:val="en-GB"/>
        </w:rPr>
      </w:pPr>
      <w:r w:rsidRPr="003E2CD7">
        <w:rPr>
          <w:noProof/>
          <w:lang w:val="en-US"/>
        </w:rPr>
        <w:drawing>
          <wp:inline distT="0" distB="0" distL="0" distR="0" wp14:anchorId="40720FAA" wp14:editId="72CFC445">
            <wp:extent cx="5819775" cy="5819775"/>
            <wp:effectExtent l="0" t="0" r="9525" b="9525"/>
            <wp:docPr id="4" name="Grafik 4" descr="C:\Users\yk6415\Downloads\SI_MSD_windows_500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k6415\Downloads\SI_MSD_windows_500K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79" t="8928" r="8565" b="6416"/>
                    <a:stretch/>
                  </pic:blipFill>
                  <pic:spPr bwMode="auto">
                    <a:xfrm>
                      <a:off x="0" y="0"/>
                      <a:ext cx="5819775" cy="581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113F46" w14:textId="2BA70118" w:rsidR="003D241D" w:rsidRPr="003E2CD7" w:rsidRDefault="00022468" w:rsidP="003D241D">
      <w:pPr>
        <w:rPr>
          <w:lang w:val="en-GB"/>
        </w:rPr>
      </w:pPr>
      <w:r w:rsidRPr="003E2CD7">
        <w:rPr>
          <w:b/>
          <w:sz w:val="24"/>
          <w:lang w:val="en-GB"/>
        </w:rPr>
        <w:t>Figure S</w:t>
      </w:r>
      <w:r w:rsidR="00C26168" w:rsidRPr="003E2CD7">
        <w:rPr>
          <w:b/>
          <w:sz w:val="24"/>
          <w:lang w:val="en-GB"/>
        </w:rPr>
        <w:t>12</w:t>
      </w:r>
      <w:r w:rsidR="003D241D" w:rsidRPr="003E2CD7">
        <w:rPr>
          <w:lang w:val="en-GB"/>
        </w:rPr>
        <w:t>: MSD curves for different structural composition and oxygen content with linear regressions (dotted black lines).</w:t>
      </w:r>
    </w:p>
    <w:p w14:paraId="53B55A56" w14:textId="238B437C" w:rsidR="00917A1E" w:rsidRPr="003E2CD7" w:rsidRDefault="00E84160" w:rsidP="003D241D">
      <w:pPr>
        <w:rPr>
          <w:lang w:val="en-GB"/>
        </w:rPr>
      </w:pPr>
      <w:r w:rsidRPr="003E2CD7">
        <w:rPr>
          <w:noProof/>
          <w:lang w:val="en-US"/>
        </w:rPr>
        <w:lastRenderedPageBreak/>
        <w:drawing>
          <wp:inline distT="0" distB="0" distL="0" distR="0" wp14:anchorId="30A8A07F" wp14:editId="4C1864E5">
            <wp:extent cx="5760720" cy="2880360"/>
            <wp:effectExtent l="0" t="0" r="0" b="0"/>
            <wp:docPr id="683914016" name="Grafik 2" descr="Ein Bild, das Text, Diagramm, Reihe, Screenshot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3914016" name="Grafik 2" descr="Ein Bild, das Text, Diagramm, Reihe, Screenshot enthält.&#10;&#10;Automatisch generierte Beschreibu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24D4D9" w14:textId="2EB422DA" w:rsidR="00E84160" w:rsidRPr="003E2CD7" w:rsidRDefault="00E84160" w:rsidP="00E84160">
      <w:pPr>
        <w:rPr>
          <w:lang w:val="en-GB"/>
        </w:rPr>
      </w:pPr>
      <w:bookmarkStart w:id="4" w:name="_Hlk161844131"/>
      <w:r w:rsidRPr="003E2CD7">
        <w:rPr>
          <w:b/>
          <w:sz w:val="24"/>
          <w:lang w:val="en-GB"/>
        </w:rPr>
        <w:t>Figure S1</w:t>
      </w:r>
      <w:r w:rsidR="00C26168" w:rsidRPr="003E2CD7">
        <w:rPr>
          <w:b/>
          <w:sz w:val="24"/>
          <w:lang w:val="en-GB"/>
        </w:rPr>
        <w:t>3</w:t>
      </w:r>
      <w:r w:rsidRPr="003E2CD7">
        <w:rPr>
          <w:lang w:val="en-GB"/>
        </w:rPr>
        <w:t>: Parity plot of predicted energies and forces with the fitted ACE potential versus the underlying DFT reference data of the training set.</w:t>
      </w:r>
      <w:bookmarkEnd w:id="4"/>
    </w:p>
    <w:p w14:paraId="6F578376" w14:textId="08062E9A" w:rsidR="00917A1E" w:rsidRPr="003E2CD7" w:rsidRDefault="00917A1E" w:rsidP="003D241D">
      <w:pPr>
        <w:rPr>
          <w:lang w:val="en-GB"/>
        </w:rPr>
      </w:pPr>
    </w:p>
    <w:p w14:paraId="70366C09" w14:textId="4786A9DD" w:rsidR="00E84160" w:rsidRPr="003E2CD7" w:rsidRDefault="00E84160" w:rsidP="003D241D">
      <w:pPr>
        <w:rPr>
          <w:lang w:val="en-GB"/>
        </w:rPr>
      </w:pPr>
      <w:r w:rsidRPr="003E2CD7">
        <w:rPr>
          <w:noProof/>
          <w:lang w:val="en-US"/>
        </w:rPr>
        <w:drawing>
          <wp:inline distT="0" distB="0" distL="0" distR="0" wp14:anchorId="142F4CCB" wp14:editId="3882AF41">
            <wp:extent cx="5760720" cy="2880360"/>
            <wp:effectExtent l="0" t="0" r="0" b="0"/>
            <wp:docPr id="255613494" name="Grafik 1" descr="Ein Bild, das Text, Diagramm, Reihe, Screenshot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613494" name="Grafik 1" descr="Ein Bild, das Text, Diagramm, Reihe, Screenshot enthält.&#10;&#10;Automatisch generierte Beschreibu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E6A364" w14:textId="42291617" w:rsidR="00E84160" w:rsidRPr="003E2CD7" w:rsidRDefault="00E84160" w:rsidP="00E84160">
      <w:pPr>
        <w:rPr>
          <w:lang w:val="en-GB"/>
        </w:rPr>
      </w:pPr>
      <w:r w:rsidRPr="003E2CD7">
        <w:rPr>
          <w:b/>
          <w:sz w:val="24"/>
          <w:lang w:val="en-GB"/>
        </w:rPr>
        <w:t>Figure S1</w:t>
      </w:r>
      <w:r w:rsidR="00C26168" w:rsidRPr="003E2CD7">
        <w:rPr>
          <w:b/>
          <w:sz w:val="24"/>
          <w:lang w:val="en-GB"/>
        </w:rPr>
        <w:t>4</w:t>
      </w:r>
      <w:r w:rsidRPr="003E2CD7">
        <w:rPr>
          <w:lang w:val="en-GB"/>
        </w:rPr>
        <w:t>: Parity plot of predicted energies and forces with the fitted ACE potential versus the underlying DFT reference data of the test set.</w:t>
      </w:r>
    </w:p>
    <w:p w14:paraId="0B5B2721" w14:textId="77777777" w:rsidR="00917A1E" w:rsidRPr="003E2CD7" w:rsidRDefault="00917A1E" w:rsidP="003D241D">
      <w:pPr>
        <w:rPr>
          <w:lang w:val="en-GB"/>
        </w:rPr>
      </w:pPr>
    </w:p>
    <w:p w14:paraId="42F8C7C6" w14:textId="77777777" w:rsidR="00917A1E" w:rsidRPr="003E2CD7" w:rsidRDefault="00917A1E" w:rsidP="003D241D">
      <w:pPr>
        <w:rPr>
          <w:lang w:val="en-GB"/>
        </w:rPr>
      </w:pPr>
    </w:p>
    <w:p w14:paraId="5D14C5E7" w14:textId="77777777" w:rsidR="00917A1E" w:rsidRPr="003E2CD7" w:rsidRDefault="00917A1E" w:rsidP="003D241D">
      <w:pPr>
        <w:rPr>
          <w:lang w:val="en-GB"/>
        </w:rPr>
      </w:pPr>
    </w:p>
    <w:p w14:paraId="00F919FF" w14:textId="77777777" w:rsidR="00917A1E" w:rsidRPr="003E2CD7" w:rsidRDefault="00917A1E" w:rsidP="003D241D">
      <w:pPr>
        <w:rPr>
          <w:lang w:val="en-GB"/>
        </w:rPr>
      </w:pPr>
    </w:p>
    <w:p w14:paraId="6F66EE67" w14:textId="77777777" w:rsidR="00917A1E" w:rsidRPr="003E2CD7" w:rsidRDefault="00917A1E" w:rsidP="003D241D">
      <w:pPr>
        <w:rPr>
          <w:lang w:val="en-GB"/>
        </w:rPr>
      </w:pPr>
    </w:p>
    <w:p w14:paraId="5AD4CA0C" w14:textId="77777777" w:rsidR="00917A1E" w:rsidRPr="003E2CD7" w:rsidRDefault="00917A1E" w:rsidP="003D241D">
      <w:pPr>
        <w:rPr>
          <w:lang w:val="en-GB"/>
        </w:rPr>
      </w:pPr>
    </w:p>
    <w:p w14:paraId="305811A4" w14:textId="77777777" w:rsidR="00917A1E" w:rsidRPr="003E2CD7" w:rsidRDefault="00917A1E" w:rsidP="003D241D">
      <w:pPr>
        <w:rPr>
          <w:lang w:val="en-GB"/>
        </w:rPr>
      </w:pPr>
    </w:p>
    <w:p w14:paraId="3DA98DE8" w14:textId="195F4060" w:rsidR="00917A1E" w:rsidRPr="003E2CD7" w:rsidRDefault="00917A1E" w:rsidP="00917A1E">
      <w:pPr>
        <w:pStyle w:val="Caption"/>
        <w:keepNext/>
        <w:rPr>
          <w:color w:val="auto"/>
          <w:lang w:val="en-GB"/>
        </w:rPr>
      </w:pPr>
      <w:bookmarkStart w:id="5" w:name="_Ref138149619"/>
      <w:r w:rsidRPr="003E2CD7">
        <w:rPr>
          <w:b/>
          <w:color w:val="auto"/>
          <w:sz w:val="22"/>
          <w:lang w:val="en-GB"/>
        </w:rPr>
        <w:t>Table S</w:t>
      </w:r>
      <w:r w:rsidRPr="003E2CD7">
        <w:rPr>
          <w:b/>
          <w:color w:val="auto"/>
          <w:sz w:val="22"/>
        </w:rPr>
        <w:fldChar w:fldCharType="begin"/>
      </w:r>
      <w:r w:rsidRPr="003E2CD7">
        <w:rPr>
          <w:b/>
          <w:color w:val="auto"/>
          <w:sz w:val="22"/>
          <w:lang w:val="en-GB"/>
        </w:rPr>
        <w:instrText xml:space="preserve"> SEQ Table \* ARABIC </w:instrText>
      </w:r>
      <w:r w:rsidRPr="003E2CD7">
        <w:rPr>
          <w:b/>
          <w:color w:val="auto"/>
          <w:sz w:val="22"/>
        </w:rPr>
        <w:fldChar w:fldCharType="separate"/>
      </w:r>
      <w:r w:rsidR="00E84160" w:rsidRPr="003E2CD7">
        <w:rPr>
          <w:b/>
          <w:noProof/>
          <w:color w:val="auto"/>
          <w:sz w:val="22"/>
          <w:lang w:val="en-GB"/>
        </w:rPr>
        <w:t>1</w:t>
      </w:r>
      <w:r w:rsidRPr="003E2CD7">
        <w:rPr>
          <w:b/>
          <w:color w:val="auto"/>
          <w:sz w:val="22"/>
        </w:rPr>
        <w:fldChar w:fldCharType="end"/>
      </w:r>
      <w:bookmarkEnd w:id="5"/>
      <w:r w:rsidRPr="003E2CD7">
        <w:rPr>
          <w:color w:val="auto"/>
          <w:lang w:val="en-GB"/>
        </w:rPr>
        <w:t>: Fractions of different structural units found in oxy-</w:t>
      </w:r>
      <w:proofErr w:type="spellStart"/>
      <w:r w:rsidRPr="003E2CD7">
        <w:rPr>
          <w:color w:val="auto"/>
          <w:lang w:val="en-GB"/>
        </w:rPr>
        <w:t>sulfide</w:t>
      </w:r>
      <w:proofErr w:type="spellEnd"/>
      <w:r w:rsidRPr="003E2CD7">
        <w:rPr>
          <w:color w:val="auto"/>
          <w:lang w:val="en-GB"/>
        </w:rPr>
        <w:t xml:space="preserve"> glasses based on NMR analysis and calculated statistical distribution.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84"/>
        <w:gridCol w:w="864"/>
        <w:gridCol w:w="864"/>
        <w:gridCol w:w="1422"/>
        <w:gridCol w:w="899"/>
        <w:gridCol w:w="863"/>
        <w:gridCol w:w="875"/>
        <w:gridCol w:w="838"/>
        <w:gridCol w:w="853"/>
      </w:tblGrid>
      <w:tr w:rsidR="003E2CD7" w:rsidRPr="003E2CD7" w14:paraId="4570F911" w14:textId="77777777" w:rsidTr="00D210C9">
        <w:trPr>
          <w:trHeight w:val="251"/>
        </w:trPr>
        <w:tc>
          <w:tcPr>
            <w:tcW w:w="1584" w:type="dxa"/>
          </w:tcPr>
          <w:p w14:paraId="2CB5C224" w14:textId="77777777" w:rsidR="00917A1E" w:rsidRPr="003E2CD7" w:rsidRDefault="00917A1E" w:rsidP="00D210C9">
            <w:pPr>
              <w:jc w:val="both"/>
              <w:rPr>
                <w:b/>
                <w:lang w:val="en-GB"/>
              </w:rPr>
            </w:pPr>
            <w:r w:rsidRPr="003E2CD7">
              <w:rPr>
                <w:b/>
                <w:lang w:val="en-GB"/>
              </w:rPr>
              <w:t>Structure unit/</w:t>
            </w:r>
          </w:p>
        </w:tc>
        <w:tc>
          <w:tcPr>
            <w:tcW w:w="864" w:type="dxa"/>
            <w:vMerge w:val="restart"/>
          </w:tcPr>
          <w:p w14:paraId="53E5B625" w14:textId="77777777" w:rsidR="00917A1E" w:rsidRPr="003E2CD7" w:rsidRDefault="00917A1E" w:rsidP="00D210C9">
            <w:pPr>
              <w:jc w:val="both"/>
              <w:rPr>
                <w:b/>
                <w:lang w:val="en-GB"/>
              </w:rPr>
            </w:pPr>
            <w:r w:rsidRPr="003E2CD7">
              <w:rPr>
                <w:b/>
                <w:lang w:val="en-GB"/>
              </w:rPr>
              <w:t>P</w:t>
            </w:r>
            <w:r w:rsidRPr="003E2CD7">
              <w:rPr>
                <w:b/>
                <w:vertAlign w:val="subscript"/>
                <w:lang w:val="en-GB"/>
              </w:rPr>
              <w:t>2</w:t>
            </w:r>
            <w:r w:rsidRPr="003E2CD7">
              <w:rPr>
                <w:b/>
                <w:lang w:val="en-GB"/>
              </w:rPr>
              <w:t>S</w:t>
            </w:r>
            <w:r w:rsidRPr="003E2CD7">
              <w:rPr>
                <w:b/>
                <w:vertAlign w:val="subscript"/>
                <w:lang w:val="en-GB"/>
              </w:rPr>
              <w:t>7</w:t>
            </w:r>
          </w:p>
        </w:tc>
        <w:tc>
          <w:tcPr>
            <w:tcW w:w="864" w:type="dxa"/>
            <w:vMerge w:val="restart"/>
          </w:tcPr>
          <w:p w14:paraId="2E8985D4" w14:textId="77777777" w:rsidR="00917A1E" w:rsidRPr="003E2CD7" w:rsidRDefault="00917A1E" w:rsidP="00D210C9">
            <w:pPr>
              <w:jc w:val="both"/>
              <w:rPr>
                <w:b/>
                <w:lang w:val="en-GB"/>
              </w:rPr>
            </w:pPr>
            <w:r w:rsidRPr="003E2CD7">
              <w:rPr>
                <w:b/>
                <w:lang w:val="en-GB"/>
              </w:rPr>
              <w:t>P</w:t>
            </w:r>
            <w:r w:rsidRPr="003E2CD7">
              <w:rPr>
                <w:b/>
                <w:vertAlign w:val="subscript"/>
                <w:lang w:val="en-GB"/>
              </w:rPr>
              <w:t>2</w:t>
            </w:r>
            <w:r w:rsidRPr="003E2CD7">
              <w:rPr>
                <w:b/>
                <w:lang w:val="en-GB"/>
              </w:rPr>
              <w:t>S</w:t>
            </w:r>
            <w:r w:rsidRPr="003E2CD7">
              <w:rPr>
                <w:b/>
                <w:vertAlign w:val="subscript"/>
                <w:lang w:val="en-GB"/>
              </w:rPr>
              <w:t>6</w:t>
            </w:r>
          </w:p>
        </w:tc>
        <w:tc>
          <w:tcPr>
            <w:tcW w:w="1422" w:type="dxa"/>
            <w:vMerge w:val="restart"/>
          </w:tcPr>
          <w:p w14:paraId="6CDFEE6E" w14:textId="77777777" w:rsidR="00917A1E" w:rsidRPr="003E2CD7" w:rsidRDefault="00917A1E" w:rsidP="00D210C9">
            <w:pPr>
              <w:jc w:val="both"/>
              <w:rPr>
                <w:b/>
                <w:lang w:val="en-GB"/>
              </w:rPr>
            </w:pPr>
            <w:r w:rsidRPr="003E2CD7">
              <w:rPr>
                <w:b/>
                <w:lang w:val="en-GB"/>
              </w:rPr>
              <w:t>POS</w:t>
            </w:r>
            <w:r w:rsidRPr="003E2CD7">
              <w:rPr>
                <w:b/>
                <w:vertAlign w:val="subscript"/>
                <w:lang w:val="en-GB"/>
              </w:rPr>
              <w:t>3</w:t>
            </w:r>
            <w:r w:rsidRPr="003E2CD7">
              <w:rPr>
                <w:b/>
                <w:lang w:val="en-GB"/>
              </w:rPr>
              <w:t>/PS</w:t>
            </w:r>
            <w:r w:rsidRPr="003E2CD7">
              <w:rPr>
                <w:b/>
                <w:vertAlign w:val="subscript"/>
                <w:lang w:val="en-GB"/>
              </w:rPr>
              <w:t>4</w:t>
            </w:r>
          </w:p>
        </w:tc>
        <w:tc>
          <w:tcPr>
            <w:tcW w:w="899" w:type="dxa"/>
            <w:vMerge w:val="restart"/>
          </w:tcPr>
          <w:p w14:paraId="65CAD8B0" w14:textId="77777777" w:rsidR="00917A1E" w:rsidRPr="003E2CD7" w:rsidRDefault="00917A1E" w:rsidP="00D210C9">
            <w:pPr>
              <w:jc w:val="both"/>
              <w:rPr>
                <w:b/>
                <w:lang w:val="en-GB"/>
              </w:rPr>
            </w:pPr>
            <w:r w:rsidRPr="003E2CD7">
              <w:rPr>
                <w:b/>
                <w:lang w:val="en-GB"/>
              </w:rPr>
              <w:t>PO</w:t>
            </w:r>
            <w:r w:rsidRPr="003E2CD7">
              <w:rPr>
                <w:b/>
                <w:vertAlign w:val="subscript"/>
                <w:lang w:val="en-GB"/>
              </w:rPr>
              <w:t>2</w:t>
            </w:r>
            <w:r w:rsidRPr="003E2CD7">
              <w:rPr>
                <w:b/>
                <w:lang w:val="en-GB"/>
              </w:rPr>
              <w:t>S</w:t>
            </w:r>
            <w:r w:rsidRPr="003E2CD7">
              <w:rPr>
                <w:b/>
                <w:vertAlign w:val="subscript"/>
                <w:lang w:val="en-GB"/>
              </w:rPr>
              <w:t>2</w:t>
            </w:r>
          </w:p>
        </w:tc>
        <w:tc>
          <w:tcPr>
            <w:tcW w:w="863" w:type="dxa"/>
            <w:vMerge w:val="restart"/>
          </w:tcPr>
          <w:p w14:paraId="31E7B2FA" w14:textId="77777777" w:rsidR="00917A1E" w:rsidRPr="003E2CD7" w:rsidRDefault="00917A1E" w:rsidP="00D210C9">
            <w:pPr>
              <w:jc w:val="both"/>
              <w:rPr>
                <w:b/>
                <w:lang w:val="en-GB"/>
              </w:rPr>
            </w:pPr>
            <w:r w:rsidRPr="003E2CD7">
              <w:rPr>
                <w:b/>
                <w:lang w:val="en-GB"/>
              </w:rPr>
              <w:t>PO</w:t>
            </w:r>
            <w:r w:rsidRPr="003E2CD7">
              <w:rPr>
                <w:b/>
                <w:vertAlign w:val="subscript"/>
                <w:lang w:val="en-GB"/>
              </w:rPr>
              <w:t>3</w:t>
            </w:r>
            <w:r w:rsidRPr="003E2CD7">
              <w:rPr>
                <w:b/>
                <w:lang w:val="en-GB"/>
              </w:rPr>
              <w:t>S</w:t>
            </w:r>
          </w:p>
        </w:tc>
        <w:tc>
          <w:tcPr>
            <w:tcW w:w="875" w:type="dxa"/>
            <w:vMerge w:val="restart"/>
          </w:tcPr>
          <w:p w14:paraId="20C9EEE6" w14:textId="77777777" w:rsidR="00917A1E" w:rsidRPr="003E2CD7" w:rsidRDefault="00917A1E" w:rsidP="00D210C9">
            <w:pPr>
              <w:jc w:val="both"/>
              <w:rPr>
                <w:b/>
                <w:lang w:val="en-GB"/>
              </w:rPr>
            </w:pPr>
            <w:r w:rsidRPr="003E2CD7">
              <w:rPr>
                <w:b/>
                <w:lang w:val="en-GB"/>
              </w:rPr>
              <w:t>PO</w:t>
            </w:r>
            <w:r w:rsidRPr="003E2CD7">
              <w:rPr>
                <w:b/>
                <w:vertAlign w:val="subscript"/>
                <w:lang w:val="en-GB"/>
              </w:rPr>
              <w:t>4</w:t>
            </w:r>
            <w:r w:rsidRPr="003E2CD7">
              <w:rPr>
                <w:b/>
                <w:lang w:val="en-GB"/>
              </w:rPr>
              <w:t xml:space="preserve"> (</w:t>
            </w:r>
            <w:proofErr w:type="spellStart"/>
            <w:r w:rsidRPr="003E2CD7">
              <w:rPr>
                <w:b/>
                <w:lang w:val="en-GB"/>
              </w:rPr>
              <w:t>cryst</w:t>
            </w:r>
            <w:proofErr w:type="spellEnd"/>
            <w:r w:rsidRPr="003E2CD7">
              <w:rPr>
                <w:b/>
                <w:lang w:val="en-GB"/>
              </w:rPr>
              <w:t>)</w:t>
            </w:r>
          </w:p>
        </w:tc>
        <w:tc>
          <w:tcPr>
            <w:tcW w:w="838" w:type="dxa"/>
            <w:vMerge w:val="restart"/>
          </w:tcPr>
          <w:p w14:paraId="7DDEAB5E" w14:textId="77777777" w:rsidR="00917A1E" w:rsidRPr="003E2CD7" w:rsidRDefault="00917A1E" w:rsidP="00D210C9">
            <w:pPr>
              <w:jc w:val="both"/>
              <w:rPr>
                <w:b/>
                <w:lang w:val="en-GB"/>
              </w:rPr>
            </w:pPr>
            <w:r w:rsidRPr="003E2CD7">
              <w:rPr>
                <w:b/>
                <w:lang w:val="en-GB"/>
              </w:rPr>
              <w:t>PO</w:t>
            </w:r>
            <w:r w:rsidRPr="003E2CD7">
              <w:rPr>
                <w:b/>
                <w:vertAlign w:val="subscript"/>
                <w:lang w:val="en-GB"/>
              </w:rPr>
              <w:t>4</w:t>
            </w:r>
            <w:r w:rsidRPr="003E2CD7">
              <w:rPr>
                <w:b/>
                <w:lang w:val="en-GB"/>
              </w:rPr>
              <w:t xml:space="preserve"> (am)</w:t>
            </w:r>
          </w:p>
        </w:tc>
        <w:tc>
          <w:tcPr>
            <w:tcW w:w="853" w:type="dxa"/>
            <w:vMerge w:val="restart"/>
          </w:tcPr>
          <w:p w14:paraId="62612FBB" w14:textId="77777777" w:rsidR="00917A1E" w:rsidRPr="003E2CD7" w:rsidRDefault="00917A1E" w:rsidP="00D210C9">
            <w:pPr>
              <w:jc w:val="both"/>
              <w:rPr>
                <w:b/>
                <w:lang w:val="en-GB"/>
              </w:rPr>
            </w:pPr>
            <w:r w:rsidRPr="003E2CD7">
              <w:rPr>
                <w:b/>
                <w:lang w:val="en-GB"/>
              </w:rPr>
              <w:t>P</w:t>
            </w:r>
            <w:r w:rsidRPr="003E2CD7">
              <w:rPr>
                <w:b/>
                <w:vertAlign w:val="subscript"/>
                <w:lang w:val="en-GB"/>
              </w:rPr>
              <w:t>2</w:t>
            </w:r>
            <w:r w:rsidRPr="003E2CD7">
              <w:rPr>
                <w:b/>
                <w:lang w:val="en-GB"/>
              </w:rPr>
              <w:t>O</w:t>
            </w:r>
            <w:r w:rsidRPr="003E2CD7">
              <w:rPr>
                <w:b/>
                <w:vertAlign w:val="subscript"/>
                <w:lang w:val="en-GB"/>
              </w:rPr>
              <w:t>7</w:t>
            </w:r>
          </w:p>
        </w:tc>
      </w:tr>
      <w:tr w:rsidR="003E2CD7" w:rsidRPr="003E2CD7" w14:paraId="1AD20491" w14:textId="77777777" w:rsidTr="00D210C9">
        <w:trPr>
          <w:trHeight w:val="275"/>
        </w:trPr>
        <w:tc>
          <w:tcPr>
            <w:tcW w:w="1584" w:type="dxa"/>
            <w:tcBorders>
              <w:bottom w:val="single" w:sz="24" w:space="0" w:color="auto"/>
            </w:tcBorders>
          </w:tcPr>
          <w:p w14:paraId="1A0FDCBE" w14:textId="77777777" w:rsidR="00917A1E" w:rsidRPr="003E2CD7" w:rsidRDefault="00917A1E" w:rsidP="00D210C9">
            <w:pPr>
              <w:jc w:val="both"/>
              <w:rPr>
                <w:b/>
                <w:lang w:val="en-GB"/>
              </w:rPr>
            </w:pPr>
            <w:r w:rsidRPr="003E2CD7">
              <w:rPr>
                <w:b/>
                <w:lang w:val="en-GB"/>
              </w:rPr>
              <w:t>Sample</w:t>
            </w:r>
          </w:p>
        </w:tc>
        <w:tc>
          <w:tcPr>
            <w:tcW w:w="864" w:type="dxa"/>
            <w:vMerge/>
            <w:tcBorders>
              <w:bottom w:val="single" w:sz="24" w:space="0" w:color="auto"/>
            </w:tcBorders>
          </w:tcPr>
          <w:p w14:paraId="6D941726" w14:textId="77777777" w:rsidR="00917A1E" w:rsidRPr="003E2CD7" w:rsidRDefault="00917A1E" w:rsidP="00D210C9">
            <w:pPr>
              <w:jc w:val="both"/>
              <w:rPr>
                <w:lang w:val="en-GB"/>
              </w:rPr>
            </w:pPr>
          </w:p>
        </w:tc>
        <w:tc>
          <w:tcPr>
            <w:tcW w:w="864" w:type="dxa"/>
            <w:vMerge/>
            <w:tcBorders>
              <w:bottom w:val="single" w:sz="24" w:space="0" w:color="auto"/>
            </w:tcBorders>
          </w:tcPr>
          <w:p w14:paraId="6548FA7F" w14:textId="77777777" w:rsidR="00917A1E" w:rsidRPr="003E2CD7" w:rsidRDefault="00917A1E" w:rsidP="00D210C9">
            <w:pPr>
              <w:jc w:val="both"/>
              <w:rPr>
                <w:lang w:val="en-GB"/>
              </w:rPr>
            </w:pPr>
          </w:p>
        </w:tc>
        <w:tc>
          <w:tcPr>
            <w:tcW w:w="1422" w:type="dxa"/>
            <w:vMerge/>
            <w:tcBorders>
              <w:bottom w:val="single" w:sz="24" w:space="0" w:color="auto"/>
            </w:tcBorders>
          </w:tcPr>
          <w:p w14:paraId="3BBED758" w14:textId="77777777" w:rsidR="00917A1E" w:rsidRPr="003E2CD7" w:rsidRDefault="00917A1E" w:rsidP="00D210C9">
            <w:pPr>
              <w:jc w:val="both"/>
              <w:rPr>
                <w:lang w:val="en-GB"/>
              </w:rPr>
            </w:pPr>
          </w:p>
        </w:tc>
        <w:tc>
          <w:tcPr>
            <w:tcW w:w="899" w:type="dxa"/>
            <w:vMerge/>
            <w:tcBorders>
              <w:bottom w:val="single" w:sz="24" w:space="0" w:color="auto"/>
            </w:tcBorders>
          </w:tcPr>
          <w:p w14:paraId="23581274" w14:textId="77777777" w:rsidR="00917A1E" w:rsidRPr="003E2CD7" w:rsidRDefault="00917A1E" w:rsidP="00D210C9">
            <w:pPr>
              <w:jc w:val="both"/>
              <w:rPr>
                <w:lang w:val="en-GB"/>
              </w:rPr>
            </w:pPr>
          </w:p>
        </w:tc>
        <w:tc>
          <w:tcPr>
            <w:tcW w:w="863" w:type="dxa"/>
            <w:vMerge/>
            <w:tcBorders>
              <w:bottom w:val="single" w:sz="24" w:space="0" w:color="auto"/>
            </w:tcBorders>
          </w:tcPr>
          <w:p w14:paraId="04C8AA8F" w14:textId="77777777" w:rsidR="00917A1E" w:rsidRPr="003E2CD7" w:rsidRDefault="00917A1E" w:rsidP="00D210C9">
            <w:pPr>
              <w:jc w:val="both"/>
              <w:rPr>
                <w:lang w:val="en-GB"/>
              </w:rPr>
            </w:pPr>
          </w:p>
        </w:tc>
        <w:tc>
          <w:tcPr>
            <w:tcW w:w="875" w:type="dxa"/>
            <w:vMerge/>
            <w:tcBorders>
              <w:bottom w:val="single" w:sz="24" w:space="0" w:color="auto"/>
            </w:tcBorders>
          </w:tcPr>
          <w:p w14:paraId="2143EF31" w14:textId="77777777" w:rsidR="00917A1E" w:rsidRPr="003E2CD7" w:rsidRDefault="00917A1E" w:rsidP="00D210C9">
            <w:pPr>
              <w:jc w:val="both"/>
              <w:rPr>
                <w:lang w:val="en-GB"/>
              </w:rPr>
            </w:pPr>
          </w:p>
        </w:tc>
        <w:tc>
          <w:tcPr>
            <w:tcW w:w="838" w:type="dxa"/>
            <w:vMerge/>
            <w:tcBorders>
              <w:bottom w:val="single" w:sz="24" w:space="0" w:color="auto"/>
            </w:tcBorders>
          </w:tcPr>
          <w:p w14:paraId="463BE9F7" w14:textId="77777777" w:rsidR="00917A1E" w:rsidRPr="003E2CD7" w:rsidRDefault="00917A1E" w:rsidP="00D210C9">
            <w:pPr>
              <w:jc w:val="both"/>
              <w:rPr>
                <w:lang w:val="en-GB"/>
              </w:rPr>
            </w:pPr>
          </w:p>
        </w:tc>
        <w:tc>
          <w:tcPr>
            <w:tcW w:w="853" w:type="dxa"/>
            <w:vMerge/>
            <w:tcBorders>
              <w:bottom w:val="single" w:sz="24" w:space="0" w:color="auto"/>
            </w:tcBorders>
          </w:tcPr>
          <w:p w14:paraId="038B874B" w14:textId="77777777" w:rsidR="00917A1E" w:rsidRPr="003E2CD7" w:rsidRDefault="00917A1E" w:rsidP="00D210C9">
            <w:pPr>
              <w:jc w:val="both"/>
              <w:rPr>
                <w:lang w:val="en-GB"/>
              </w:rPr>
            </w:pPr>
          </w:p>
        </w:tc>
      </w:tr>
      <w:tr w:rsidR="003E2CD7" w:rsidRPr="003E2CD7" w14:paraId="753A0B4F" w14:textId="77777777" w:rsidTr="00D210C9">
        <w:trPr>
          <w:trHeight w:val="275"/>
        </w:trPr>
        <w:tc>
          <w:tcPr>
            <w:tcW w:w="1584" w:type="dxa"/>
            <w:tcBorders>
              <w:top w:val="single" w:sz="24" w:space="0" w:color="auto"/>
              <w:right w:val="single" w:sz="8" w:space="0" w:color="auto"/>
            </w:tcBorders>
          </w:tcPr>
          <w:p w14:paraId="0605EA9F" w14:textId="77777777" w:rsidR="00917A1E" w:rsidRPr="003E2CD7" w:rsidRDefault="00917A1E" w:rsidP="00D210C9">
            <w:pPr>
              <w:jc w:val="both"/>
              <w:rPr>
                <w:lang w:val="en-GB"/>
              </w:rPr>
            </w:pPr>
            <w:r w:rsidRPr="003E2CD7">
              <w:rPr>
                <w:lang w:val="en-GB"/>
              </w:rPr>
              <w:t>LIPSO 0.10</w:t>
            </w:r>
          </w:p>
        </w:tc>
        <w:tc>
          <w:tcPr>
            <w:tcW w:w="864" w:type="dxa"/>
            <w:tcBorders>
              <w:top w:val="single" w:sz="24" w:space="0" w:color="auto"/>
              <w:left w:val="single" w:sz="8" w:space="0" w:color="auto"/>
              <w:bottom w:val="nil"/>
              <w:right w:val="single" w:sz="4" w:space="0" w:color="auto"/>
            </w:tcBorders>
          </w:tcPr>
          <w:p w14:paraId="2C06953A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13.74</w:t>
            </w:r>
          </w:p>
        </w:tc>
        <w:tc>
          <w:tcPr>
            <w:tcW w:w="864" w:type="dxa"/>
            <w:tcBorders>
              <w:top w:val="single" w:sz="2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397A625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7.10</w:t>
            </w:r>
          </w:p>
        </w:tc>
        <w:tc>
          <w:tcPr>
            <w:tcW w:w="1422" w:type="dxa"/>
            <w:tcBorders>
              <w:top w:val="single" w:sz="2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BCD8546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50.14</w:t>
            </w:r>
          </w:p>
        </w:tc>
        <w:tc>
          <w:tcPr>
            <w:tcW w:w="899" w:type="dxa"/>
            <w:tcBorders>
              <w:top w:val="single" w:sz="2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67EB23C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9.76</w:t>
            </w:r>
          </w:p>
        </w:tc>
        <w:tc>
          <w:tcPr>
            <w:tcW w:w="863" w:type="dxa"/>
            <w:tcBorders>
              <w:top w:val="single" w:sz="2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5887F89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9.5</w:t>
            </w:r>
          </w:p>
        </w:tc>
        <w:tc>
          <w:tcPr>
            <w:tcW w:w="875" w:type="dxa"/>
            <w:tcBorders>
              <w:top w:val="single" w:sz="2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0919F81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1.59</w:t>
            </w:r>
          </w:p>
        </w:tc>
        <w:tc>
          <w:tcPr>
            <w:tcW w:w="838" w:type="dxa"/>
            <w:tcBorders>
              <w:top w:val="single" w:sz="2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DA117EB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4.06</w:t>
            </w:r>
          </w:p>
        </w:tc>
        <w:tc>
          <w:tcPr>
            <w:tcW w:w="853" w:type="dxa"/>
            <w:tcBorders>
              <w:top w:val="single" w:sz="2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81F562E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4.11</w:t>
            </w:r>
          </w:p>
        </w:tc>
      </w:tr>
      <w:tr w:rsidR="003E2CD7" w:rsidRPr="003E2CD7" w14:paraId="7DBE1BAC" w14:textId="77777777" w:rsidTr="00D210C9">
        <w:trPr>
          <w:trHeight w:val="275"/>
        </w:trPr>
        <w:tc>
          <w:tcPr>
            <w:tcW w:w="1584" w:type="dxa"/>
            <w:tcBorders>
              <w:right w:val="single" w:sz="8" w:space="0" w:color="auto"/>
            </w:tcBorders>
          </w:tcPr>
          <w:p w14:paraId="4ED0C56B" w14:textId="77777777" w:rsidR="00917A1E" w:rsidRPr="003E2CD7" w:rsidRDefault="00917A1E" w:rsidP="00D210C9">
            <w:pPr>
              <w:jc w:val="both"/>
              <w:rPr>
                <w:lang w:val="en-GB"/>
              </w:rPr>
            </w:pPr>
            <w:r w:rsidRPr="003E2CD7">
              <w:rPr>
                <w:lang w:val="en-GB"/>
              </w:rPr>
              <w:t>LIPSO 0.15</w:t>
            </w:r>
          </w:p>
        </w:tc>
        <w:tc>
          <w:tcPr>
            <w:tcW w:w="864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</w:tcPr>
          <w:p w14:paraId="3A326D1E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13.92</w:t>
            </w:r>
          </w:p>
        </w:tc>
        <w:tc>
          <w:tcPr>
            <w:tcW w:w="86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B90EA2C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9.53</w:t>
            </w:r>
          </w:p>
        </w:tc>
        <w:tc>
          <w:tcPr>
            <w:tcW w:w="142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1745E65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67.59</w:t>
            </w:r>
          </w:p>
        </w:tc>
        <w:tc>
          <w:tcPr>
            <w:tcW w:w="89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8561C50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2.56</w:t>
            </w:r>
          </w:p>
        </w:tc>
        <w:tc>
          <w:tcPr>
            <w:tcW w:w="86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A88F7D1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2.04</w:t>
            </w:r>
          </w:p>
        </w:tc>
        <w:tc>
          <w:tcPr>
            <w:tcW w:w="87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397BCBB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1.61</w:t>
            </w:r>
          </w:p>
        </w:tc>
        <w:tc>
          <w:tcPr>
            <w:tcW w:w="83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F30276E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1.96</w:t>
            </w:r>
          </w:p>
        </w:tc>
        <w:tc>
          <w:tcPr>
            <w:tcW w:w="85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565641A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0.8</w:t>
            </w:r>
          </w:p>
        </w:tc>
      </w:tr>
      <w:tr w:rsidR="003E2CD7" w:rsidRPr="003E2CD7" w14:paraId="6D2D8195" w14:textId="77777777" w:rsidTr="00D210C9">
        <w:tc>
          <w:tcPr>
            <w:tcW w:w="1584" w:type="dxa"/>
            <w:tcBorders>
              <w:right w:val="single" w:sz="8" w:space="0" w:color="auto"/>
            </w:tcBorders>
          </w:tcPr>
          <w:p w14:paraId="01389AB6" w14:textId="77777777" w:rsidR="00917A1E" w:rsidRPr="003E2CD7" w:rsidRDefault="00917A1E" w:rsidP="00D210C9">
            <w:pPr>
              <w:jc w:val="both"/>
              <w:rPr>
                <w:lang w:val="en-GB"/>
              </w:rPr>
            </w:pPr>
            <w:r w:rsidRPr="003E2CD7">
              <w:rPr>
                <w:lang w:val="en-GB"/>
              </w:rPr>
              <w:t>LIPSO 0.20</w:t>
            </w:r>
          </w:p>
        </w:tc>
        <w:tc>
          <w:tcPr>
            <w:tcW w:w="864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</w:tcPr>
          <w:p w14:paraId="7393EA17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14.66</w:t>
            </w:r>
          </w:p>
        </w:tc>
        <w:tc>
          <w:tcPr>
            <w:tcW w:w="86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C887A7B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3.83</w:t>
            </w:r>
          </w:p>
        </w:tc>
        <w:tc>
          <w:tcPr>
            <w:tcW w:w="142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ACF84F1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66.28</w:t>
            </w:r>
          </w:p>
        </w:tc>
        <w:tc>
          <w:tcPr>
            <w:tcW w:w="89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62BFD99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3.89</w:t>
            </w:r>
          </w:p>
        </w:tc>
        <w:tc>
          <w:tcPr>
            <w:tcW w:w="86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0ACADB9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3.78</w:t>
            </w:r>
          </w:p>
        </w:tc>
        <w:tc>
          <w:tcPr>
            <w:tcW w:w="87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B917591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1.65</w:t>
            </w:r>
          </w:p>
        </w:tc>
        <w:tc>
          <w:tcPr>
            <w:tcW w:w="83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657E99B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2.65</w:t>
            </w:r>
          </w:p>
        </w:tc>
        <w:tc>
          <w:tcPr>
            <w:tcW w:w="85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5A9C669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3.27</w:t>
            </w:r>
          </w:p>
        </w:tc>
      </w:tr>
      <w:tr w:rsidR="003E2CD7" w:rsidRPr="003E2CD7" w14:paraId="24854C99" w14:textId="77777777" w:rsidTr="00D210C9">
        <w:tc>
          <w:tcPr>
            <w:tcW w:w="1584" w:type="dxa"/>
            <w:tcBorders>
              <w:right w:val="single" w:sz="8" w:space="0" w:color="auto"/>
            </w:tcBorders>
          </w:tcPr>
          <w:p w14:paraId="05D1305C" w14:textId="77777777" w:rsidR="00917A1E" w:rsidRPr="003E2CD7" w:rsidRDefault="00917A1E" w:rsidP="00D210C9">
            <w:pPr>
              <w:jc w:val="both"/>
              <w:rPr>
                <w:lang w:val="en-GB"/>
              </w:rPr>
            </w:pPr>
            <w:r w:rsidRPr="003E2CD7">
              <w:rPr>
                <w:lang w:val="en-GB"/>
              </w:rPr>
              <w:t>LIPSO 0.25</w:t>
            </w:r>
          </w:p>
        </w:tc>
        <w:tc>
          <w:tcPr>
            <w:tcW w:w="864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</w:tcPr>
          <w:p w14:paraId="4538FD62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13.02</w:t>
            </w:r>
          </w:p>
        </w:tc>
        <w:tc>
          <w:tcPr>
            <w:tcW w:w="86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65D68C7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6.05</w:t>
            </w:r>
          </w:p>
        </w:tc>
        <w:tc>
          <w:tcPr>
            <w:tcW w:w="142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8895B68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53.34</w:t>
            </w:r>
          </w:p>
        </w:tc>
        <w:tc>
          <w:tcPr>
            <w:tcW w:w="89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88478B4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10.76</w:t>
            </w:r>
          </w:p>
        </w:tc>
        <w:tc>
          <w:tcPr>
            <w:tcW w:w="86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D1755A6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7.7</w:t>
            </w:r>
          </w:p>
        </w:tc>
        <w:tc>
          <w:tcPr>
            <w:tcW w:w="87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33DAD59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2.47</w:t>
            </w:r>
          </w:p>
        </w:tc>
        <w:tc>
          <w:tcPr>
            <w:tcW w:w="83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0302CB0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4.39</w:t>
            </w:r>
          </w:p>
        </w:tc>
        <w:tc>
          <w:tcPr>
            <w:tcW w:w="85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32F315B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2.27</w:t>
            </w:r>
          </w:p>
        </w:tc>
      </w:tr>
      <w:tr w:rsidR="003E2CD7" w:rsidRPr="003E2CD7" w14:paraId="2A3C7065" w14:textId="77777777" w:rsidTr="00D210C9">
        <w:tc>
          <w:tcPr>
            <w:tcW w:w="1584" w:type="dxa"/>
            <w:tcBorders>
              <w:right w:val="single" w:sz="8" w:space="0" w:color="auto"/>
            </w:tcBorders>
          </w:tcPr>
          <w:p w14:paraId="28D84993" w14:textId="77777777" w:rsidR="00917A1E" w:rsidRPr="003E2CD7" w:rsidRDefault="00917A1E" w:rsidP="00D210C9">
            <w:pPr>
              <w:jc w:val="both"/>
              <w:rPr>
                <w:lang w:val="en-GB"/>
              </w:rPr>
            </w:pPr>
            <w:r w:rsidRPr="003E2CD7">
              <w:rPr>
                <w:lang w:val="en-GB"/>
              </w:rPr>
              <w:t>LIPSO 0.3</w:t>
            </w:r>
          </w:p>
        </w:tc>
        <w:tc>
          <w:tcPr>
            <w:tcW w:w="864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</w:tcPr>
          <w:p w14:paraId="0C8B4487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14.14</w:t>
            </w:r>
          </w:p>
        </w:tc>
        <w:tc>
          <w:tcPr>
            <w:tcW w:w="86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5D0A464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6.97</w:t>
            </w:r>
          </w:p>
        </w:tc>
        <w:tc>
          <w:tcPr>
            <w:tcW w:w="142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03F76C1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51.54</w:t>
            </w:r>
          </w:p>
        </w:tc>
        <w:tc>
          <w:tcPr>
            <w:tcW w:w="89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DBBAF91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6.78</w:t>
            </w:r>
          </w:p>
        </w:tc>
        <w:tc>
          <w:tcPr>
            <w:tcW w:w="86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44B2545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8.31</w:t>
            </w:r>
          </w:p>
        </w:tc>
        <w:tc>
          <w:tcPr>
            <w:tcW w:w="87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1E18881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2.5</w:t>
            </w:r>
          </w:p>
        </w:tc>
        <w:tc>
          <w:tcPr>
            <w:tcW w:w="83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43E9ECB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4.03</w:t>
            </w:r>
          </w:p>
        </w:tc>
        <w:tc>
          <w:tcPr>
            <w:tcW w:w="85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15EBB19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6.06</w:t>
            </w:r>
          </w:p>
        </w:tc>
      </w:tr>
      <w:tr w:rsidR="003E2CD7" w:rsidRPr="003E2CD7" w14:paraId="7A183B73" w14:textId="77777777" w:rsidTr="00D210C9">
        <w:tc>
          <w:tcPr>
            <w:tcW w:w="1584" w:type="dxa"/>
            <w:tcBorders>
              <w:bottom w:val="single" w:sz="18" w:space="0" w:color="auto"/>
              <w:right w:val="single" w:sz="8" w:space="0" w:color="auto"/>
            </w:tcBorders>
          </w:tcPr>
          <w:p w14:paraId="6BB0A303" w14:textId="77777777" w:rsidR="00917A1E" w:rsidRPr="003E2CD7" w:rsidRDefault="00917A1E" w:rsidP="00D210C9">
            <w:pPr>
              <w:jc w:val="both"/>
              <w:rPr>
                <w:lang w:val="en-GB"/>
              </w:rPr>
            </w:pPr>
            <w:r w:rsidRPr="003E2CD7">
              <w:rPr>
                <w:lang w:val="en-GB"/>
              </w:rPr>
              <w:t>LIPSO 0.4</w:t>
            </w:r>
          </w:p>
        </w:tc>
        <w:tc>
          <w:tcPr>
            <w:tcW w:w="864" w:type="dxa"/>
            <w:tcBorders>
              <w:top w:val="nil"/>
              <w:left w:val="single" w:sz="8" w:space="0" w:color="auto"/>
              <w:bottom w:val="single" w:sz="18" w:space="0" w:color="auto"/>
              <w:right w:val="single" w:sz="4" w:space="0" w:color="auto"/>
            </w:tcBorders>
          </w:tcPr>
          <w:p w14:paraId="726AAB00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10.42</w:t>
            </w:r>
          </w:p>
        </w:tc>
        <w:tc>
          <w:tcPr>
            <w:tcW w:w="864" w:type="dxa"/>
            <w:tcBorders>
              <w:top w:val="nil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14:paraId="012F1FCE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3.17</w:t>
            </w:r>
          </w:p>
        </w:tc>
        <w:tc>
          <w:tcPr>
            <w:tcW w:w="1422" w:type="dxa"/>
            <w:tcBorders>
              <w:top w:val="nil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14:paraId="07E3DE9B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52.02</w:t>
            </w:r>
          </w:p>
        </w:tc>
        <w:tc>
          <w:tcPr>
            <w:tcW w:w="899" w:type="dxa"/>
            <w:tcBorders>
              <w:top w:val="nil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14:paraId="4BDF9FB3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8.27</w:t>
            </w:r>
          </w:p>
        </w:tc>
        <w:tc>
          <w:tcPr>
            <w:tcW w:w="863" w:type="dxa"/>
            <w:tcBorders>
              <w:top w:val="nil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14:paraId="5CFE6EA1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8.54</w:t>
            </w:r>
          </w:p>
        </w:tc>
        <w:tc>
          <w:tcPr>
            <w:tcW w:w="875" w:type="dxa"/>
            <w:tcBorders>
              <w:top w:val="nil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14:paraId="27E6FB7E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4.53</w:t>
            </w:r>
          </w:p>
        </w:tc>
        <w:tc>
          <w:tcPr>
            <w:tcW w:w="838" w:type="dxa"/>
            <w:tcBorders>
              <w:top w:val="nil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14:paraId="634AE4EB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7.02</w:t>
            </w:r>
          </w:p>
        </w:tc>
        <w:tc>
          <w:tcPr>
            <w:tcW w:w="853" w:type="dxa"/>
            <w:tcBorders>
              <w:top w:val="nil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14:paraId="4B3CE489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6.01</w:t>
            </w:r>
          </w:p>
        </w:tc>
      </w:tr>
      <w:tr w:rsidR="003E2CD7" w:rsidRPr="003E2CD7" w14:paraId="12492DF4" w14:textId="77777777" w:rsidTr="00D210C9">
        <w:tc>
          <w:tcPr>
            <w:tcW w:w="1584" w:type="dxa"/>
            <w:tcBorders>
              <w:top w:val="single" w:sz="18" w:space="0" w:color="auto"/>
              <w:right w:val="single" w:sz="8" w:space="0" w:color="auto"/>
            </w:tcBorders>
          </w:tcPr>
          <w:p w14:paraId="0EADA942" w14:textId="77777777" w:rsidR="00917A1E" w:rsidRPr="003E2CD7" w:rsidRDefault="00917A1E" w:rsidP="00D210C9">
            <w:pPr>
              <w:jc w:val="both"/>
              <w:rPr>
                <w:lang w:val="en-GB"/>
              </w:rPr>
            </w:pPr>
            <w:r w:rsidRPr="003E2CD7">
              <w:rPr>
                <w:lang w:val="en-GB"/>
              </w:rPr>
              <w:t>LIO 0.8</w:t>
            </w:r>
          </w:p>
        </w:tc>
        <w:tc>
          <w:tcPr>
            <w:tcW w:w="864" w:type="dxa"/>
            <w:tcBorders>
              <w:top w:val="single" w:sz="18" w:space="0" w:color="auto"/>
              <w:left w:val="single" w:sz="8" w:space="0" w:color="auto"/>
              <w:bottom w:val="nil"/>
              <w:right w:val="single" w:sz="4" w:space="0" w:color="auto"/>
            </w:tcBorders>
          </w:tcPr>
          <w:p w14:paraId="374313D5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16.71</w:t>
            </w:r>
          </w:p>
        </w:tc>
        <w:tc>
          <w:tcPr>
            <w:tcW w:w="864" w:type="dxa"/>
            <w:tcBorders>
              <w:top w:val="single" w:sz="18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35C9777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10.51</w:t>
            </w:r>
          </w:p>
        </w:tc>
        <w:tc>
          <w:tcPr>
            <w:tcW w:w="1422" w:type="dxa"/>
            <w:tcBorders>
              <w:top w:val="single" w:sz="18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22B75D7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58.22</w:t>
            </w:r>
          </w:p>
        </w:tc>
        <w:tc>
          <w:tcPr>
            <w:tcW w:w="899" w:type="dxa"/>
            <w:tcBorders>
              <w:top w:val="single" w:sz="18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8548921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10.41</w:t>
            </w:r>
          </w:p>
        </w:tc>
        <w:tc>
          <w:tcPr>
            <w:tcW w:w="863" w:type="dxa"/>
            <w:tcBorders>
              <w:top w:val="single" w:sz="18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E1D9086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3.15</w:t>
            </w:r>
          </w:p>
        </w:tc>
        <w:tc>
          <w:tcPr>
            <w:tcW w:w="875" w:type="dxa"/>
            <w:tcBorders>
              <w:top w:val="single" w:sz="18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F3E6734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  <w:tc>
          <w:tcPr>
            <w:tcW w:w="838" w:type="dxa"/>
            <w:tcBorders>
              <w:top w:val="single" w:sz="18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80A1FEB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0.58</w:t>
            </w:r>
          </w:p>
        </w:tc>
        <w:tc>
          <w:tcPr>
            <w:tcW w:w="853" w:type="dxa"/>
            <w:tcBorders>
              <w:top w:val="single" w:sz="18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7772EBF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0.43</w:t>
            </w:r>
          </w:p>
        </w:tc>
      </w:tr>
      <w:tr w:rsidR="003E2CD7" w:rsidRPr="003E2CD7" w14:paraId="3C8DF6FC" w14:textId="77777777" w:rsidTr="00D210C9">
        <w:tc>
          <w:tcPr>
            <w:tcW w:w="1584" w:type="dxa"/>
            <w:tcBorders>
              <w:right w:val="single" w:sz="8" w:space="0" w:color="auto"/>
            </w:tcBorders>
          </w:tcPr>
          <w:p w14:paraId="1C74B7F1" w14:textId="77777777" w:rsidR="00917A1E" w:rsidRPr="003E2CD7" w:rsidRDefault="00917A1E" w:rsidP="00D210C9">
            <w:pPr>
              <w:jc w:val="both"/>
              <w:rPr>
                <w:lang w:val="en-GB"/>
              </w:rPr>
            </w:pPr>
            <w:r w:rsidRPr="003E2CD7">
              <w:rPr>
                <w:lang w:val="en-GB"/>
              </w:rPr>
              <w:t>LIO 1.2</w:t>
            </w:r>
          </w:p>
        </w:tc>
        <w:tc>
          <w:tcPr>
            <w:tcW w:w="864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</w:tcPr>
          <w:p w14:paraId="44C16B46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16.43</w:t>
            </w:r>
          </w:p>
        </w:tc>
        <w:tc>
          <w:tcPr>
            <w:tcW w:w="86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B3D2449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9.64</w:t>
            </w:r>
          </w:p>
        </w:tc>
        <w:tc>
          <w:tcPr>
            <w:tcW w:w="142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3A5E5C8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50.65</w:t>
            </w:r>
          </w:p>
        </w:tc>
        <w:tc>
          <w:tcPr>
            <w:tcW w:w="89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E6CD44B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10.31</w:t>
            </w:r>
          </w:p>
        </w:tc>
        <w:tc>
          <w:tcPr>
            <w:tcW w:w="86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019024A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8.65</w:t>
            </w:r>
          </w:p>
        </w:tc>
        <w:tc>
          <w:tcPr>
            <w:tcW w:w="87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A797778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  <w:tc>
          <w:tcPr>
            <w:tcW w:w="83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0E92558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1.53</w:t>
            </w:r>
          </w:p>
        </w:tc>
        <w:tc>
          <w:tcPr>
            <w:tcW w:w="85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B4A4D8E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2.79</w:t>
            </w:r>
          </w:p>
        </w:tc>
      </w:tr>
      <w:tr w:rsidR="003E2CD7" w:rsidRPr="003E2CD7" w14:paraId="21203854" w14:textId="77777777" w:rsidTr="00D210C9">
        <w:tc>
          <w:tcPr>
            <w:tcW w:w="1584" w:type="dxa"/>
            <w:tcBorders>
              <w:right w:val="single" w:sz="8" w:space="0" w:color="auto"/>
            </w:tcBorders>
          </w:tcPr>
          <w:p w14:paraId="2D4901F2" w14:textId="77777777" w:rsidR="00917A1E" w:rsidRPr="003E2CD7" w:rsidRDefault="00917A1E" w:rsidP="00D210C9">
            <w:pPr>
              <w:jc w:val="both"/>
              <w:rPr>
                <w:lang w:val="en-GB"/>
              </w:rPr>
            </w:pPr>
            <w:r w:rsidRPr="003E2CD7">
              <w:rPr>
                <w:lang w:val="en-GB"/>
              </w:rPr>
              <w:t>LIO 1.6</w:t>
            </w:r>
          </w:p>
        </w:tc>
        <w:tc>
          <w:tcPr>
            <w:tcW w:w="864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</w:tcPr>
          <w:p w14:paraId="64DC5B5B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17.14</w:t>
            </w:r>
          </w:p>
        </w:tc>
        <w:tc>
          <w:tcPr>
            <w:tcW w:w="86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4A9A5F8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11.73</w:t>
            </w:r>
          </w:p>
        </w:tc>
        <w:tc>
          <w:tcPr>
            <w:tcW w:w="142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B511B39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43.37</w:t>
            </w:r>
          </w:p>
        </w:tc>
        <w:tc>
          <w:tcPr>
            <w:tcW w:w="89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18E248F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11.18</w:t>
            </w:r>
          </w:p>
        </w:tc>
        <w:tc>
          <w:tcPr>
            <w:tcW w:w="86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51D6D66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9.84</w:t>
            </w:r>
          </w:p>
        </w:tc>
        <w:tc>
          <w:tcPr>
            <w:tcW w:w="87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4FAA7A9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  <w:tc>
          <w:tcPr>
            <w:tcW w:w="83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EFEF4C8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2.33</w:t>
            </w:r>
          </w:p>
        </w:tc>
        <w:tc>
          <w:tcPr>
            <w:tcW w:w="85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6017633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4.40</w:t>
            </w:r>
          </w:p>
        </w:tc>
      </w:tr>
      <w:tr w:rsidR="003E2CD7" w:rsidRPr="003E2CD7" w14:paraId="0CEC2B71" w14:textId="77777777" w:rsidTr="00D210C9">
        <w:tc>
          <w:tcPr>
            <w:tcW w:w="1584" w:type="dxa"/>
            <w:tcBorders>
              <w:right w:val="single" w:sz="8" w:space="0" w:color="auto"/>
            </w:tcBorders>
          </w:tcPr>
          <w:p w14:paraId="6C1DB206" w14:textId="77777777" w:rsidR="00917A1E" w:rsidRPr="003E2CD7" w:rsidRDefault="00917A1E" w:rsidP="00D210C9">
            <w:pPr>
              <w:jc w:val="both"/>
              <w:rPr>
                <w:lang w:val="en-GB"/>
              </w:rPr>
            </w:pPr>
            <w:r w:rsidRPr="003E2CD7">
              <w:rPr>
                <w:lang w:val="en-GB"/>
              </w:rPr>
              <w:t>LIO 2.0</w:t>
            </w:r>
          </w:p>
        </w:tc>
        <w:tc>
          <w:tcPr>
            <w:tcW w:w="864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</w:tcPr>
          <w:p w14:paraId="4A438345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17.45</w:t>
            </w:r>
          </w:p>
        </w:tc>
        <w:tc>
          <w:tcPr>
            <w:tcW w:w="86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B0FC7E8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7.58</w:t>
            </w:r>
          </w:p>
        </w:tc>
        <w:tc>
          <w:tcPr>
            <w:tcW w:w="142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774E0F4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41.96</w:t>
            </w:r>
          </w:p>
        </w:tc>
        <w:tc>
          <w:tcPr>
            <w:tcW w:w="89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9E6CA07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13.46</w:t>
            </w:r>
          </w:p>
        </w:tc>
        <w:tc>
          <w:tcPr>
            <w:tcW w:w="86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5E16321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10.65</w:t>
            </w:r>
          </w:p>
        </w:tc>
        <w:tc>
          <w:tcPr>
            <w:tcW w:w="87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2A4DB1B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  <w:tc>
          <w:tcPr>
            <w:tcW w:w="83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97666C9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2.21</w:t>
            </w:r>
          </w:p>
        </w:tc>
        <w:tc>
          <w:tcPr>
            <w:tcW w:w="85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E520DE6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6.68</w:t>
            </w:r>
          </w:p>
        </w:tc>
      </w:tr>
      <w:tr w:rsidR="003E2CD7" w:rsidRPr="003E2CD7" w14:paraId="6138C408" w14:textId="77777777" w:rsidTr="00D210C9">
        <w:tc>
          <w:tcPr>
            <w:tcW w:w="1584" w:type="dxa"/>
            <w:tcBorders>
              <w:bottom w:val="single" w:sz="18" w:space="0" w:color="auto"/>
              <w:right w:val="single" w:sz="8" w:space="0" w:color="auto"/>
            </w:tcBorders>
          </w:tcPr>
          <w:p w14:paraId="5B4B3D54" w14:textId="77777777" w:rsidR="00917A1E" w:rsidRPr="003E2CD7" w:rsidRDefault="00917A1E" w:rsidP="00D210C9">
            <w:pPr>
              <w:jc w:val="both"/>
              <w:rPr>
                <w:lang w:val="en-GB"/>
              </w:rPr>
            </w:pPr>
            <w:r w:rsidRPr="003E2CD7">
              <w:rPr>
                <w:lang w:val="en-GB"/>
              </w:rPr>
              <w:t>LIO 2.4</w:t>
            </w:r>
          </w:p>
        </w:tc>
        <w:tc>
          <w:tcPr>
            <w:tcW w:w="864" w:type="dxa"/>
            <w:tcBorders>
              <w:top w:val="nil"/>
              <w:left w:val="single" w:sz="8" w:space="0" w:color="auto"/>
              <w:bottom w:val="single" w:sz="18" w:space="0" w:color="auto"/>
              <w:right w:val="single" w:sz="4" w:space="0" w:color="auto"/>
            </w:tcBorders>
          </w:tcPr>
          <w:p w14:paraId="707CB0F4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17.08</w:t>
            </w:r>
          </w:p>
        </w:tc>
        <w:tc>
          <w:tcPr>
            <w:tcW w:w="864" w:type="dxa"/>
            <w:tcBorders>
              <w:top w:val="nil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14:paraId="7A9D80FD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5.25</w:t>
            </w:r>
          </w:p>
        </w:tc>
        <w:tc>
          <w:tcPr>
            <w:tcW w:w="1422" w:type="dxa"/>
            <w:tcBorders>
              <w:top w:val="nil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14:paraId="076A6FF6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38.84</w:t>
            </w:r>
          </w:p>
        </w:tc>
        <w:tc>
          <w:tcPr>
            <w:tcW w:w="899" w:type="dxa"/>
            <w:tcBorders>
              <w:top w:val="nil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14:paraId="1955E232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12.08</w:t>
            </w:r>
          </w:p>
        </w:tc>
        <w:tc>
          <w:tcPr>
            <w:tcW w:w="863" w:type="dxa"/>
            <w:tcBorders>
              <w:top w:val="nil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14:paraId="0ED369FD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12.92</w:t>
            </w:r>
          </w:p>
        </w:tc>
        <w:tc>
          <w:tcPr>
            <w:tcW w:w="875" w:type="dxa"/>
            <w:tcBorders>
              <w:top w:val="nil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14:paraId="5F95CFDF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  <w:tc>
          <w:tcPr>
            <w:tcW w:w="838" w:type="dxa"/>
            <w:tcBorders>
              <w:top w:val="nil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14:paraId="11548A5C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2.84</w:t>
            </w:r>
          </w:p>
        </w:tc>
        <w:tc>
          <w:tcPr>
            <w:tcW w:w="853" w:type="dxa"/>
            <w:tcBorders>
              <w:top w:val="nil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14:paraId="734CB7EC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10.98</w:t>
            </w:r>
          </w:p>
        </w:tc>
      </w:tr>
      <w:tr w:rsidR="003E2CD7" w:rsidRPr="003E2CD7" w14:paraId="5381B4A9" w14:textId="77777777" w:rsidTr="00D210C9">
        <w:tc>
          <w:tcPr>
            <w:tcW w:w="1584" w:type="dxa"/>
            <w:tcBorders>
              <w:top w:val="single" w:sz="18" w:space="0" w:color="auto"/>
              <w:right w:val="single" w:sz="8" w:space="0" w:color="auto"/>
            </w:tcBorders>
          </w:tcPr>
          <w:p w14:paraId="59C544F1" w14:textId="77777777" w:rsidR="00917A1E" w:rsidRPr="003E2CD7" w:rsidRDefault="00917A1E" w:rsidP="00D210C9">
            <w:pPr>
              <w:jc w:val="both"/>
              <w:rPr>
                <w:lang w:val="en-GB"/>
              </w:rPr>
            </w:pPr>
            <w:r w:rsidRPr="003E2CD7">
              <w:rPr>
                <w:lang w:val="en-GB"/>
              </w:rPr>
              <w:t>Stat. 10 % P-O</w:t>
            </w:r>
          </w:p>
        </w:tc>
        <w:tc>
          <w:tcPr>
            <w:tcW w:w="864" w:type="dxa"/>
            <w:tcBorders>
              <w:top w:val="single" w:sz="1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7FF2A9D0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  <w:tc>
          <w:tcPr>
            <w:tcW w:w="864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698FB8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  <w:tc>
          <w:tcPr>
            <w:tcW w:w="1422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BB42C3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 xml:space="preserve">94.77 </w:t>
            </w:r>
            <w:r w:rsidRPr="003E2CD7">
              <w:rPr>
                <w:sz w:val="20"/>
                <w:lang w:val="en-GB"/>
              </w:rPr>
              <w:t>(65.61/29.16)</w:t>
            </w:r>
          </w:p>
        </w:tc>
        <w:tc>
          <w:tcPr>
            <w:tcW w:w="899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FD002B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4.86</w:t>
            </w:r>
          </w:p>
        </w:tc>
        <w:tc>
          <w:tcPr>
            <w:tcW w:w="863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FC367C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0.36</w:t>
            </w:r>
          </w:p>
        </w:tc>
        <w:tc>
          <w:tcPr>
            <w:tcW w:w="875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C2E3BF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  <w:tc>
          <w:tcPr>
            <w:tcW w:w="838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A81922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0.01</w:t>
            </w:r>
          </w:p>
        </w:tc>
        <w:tc>
          <w:tcPr>
            <w:tcW w:w="853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92C35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</w:tr>
      <w:tr w:rsidR="003E2CD7" w:rsidRPr="003E2CD7" w14:paraId="7FC24B2B" w14:textId="77777777" w:rsidTr="00D210C9">
        <w:tc>
          <w:tcPr>
            <w:tcW w:w="1584" w:type="dxa"/>
            <w:tcBorders>
              <w:right w:val="single" w:sz="8" w:space="0" w:color="auto"/>
            </w:tcBorders>
          </w:tcPr>
          <w:p w14:paraId="31FC9535" w14:textId="77777777" w:rsidR="00917A1E" w:rsidRPr="003E2CD7" w:rsidRDefault="00917A1E" w:rsidP="00D210C9">
            <w:pPr>
              <w:jc w:val="both"/>
              <w:rPr>
                <w:lang w:val="en-GB"/>
              </w:rPr>
            </w:pPr>
            <w:r w:rsidRPr="003E2CD7">
              <w:rPr>
                <w:lang w:val="en-GB"/>
              </w:rPr>
              <w:t>Stat. 15 % P-O</w:t>
            </w:r>
          </w:p>
        </w:tc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41F4D59D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B3CD30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  <w:tc>
          <w:tcPr>
            <w:tcW w:w="14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D38C85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 xml:space="preserve">89.05 </w:t>
            </w:r>
            <w:r w:rsidRPr="003E2CD7">
              <w:rPr>
                <w:sz w:val="20"/>
                <w:lang w:val="en-GB"/>
              </w:rPr>
              <w:t>(52.2/36.85)</w:t>
            </w:r>
          </w:p>
        </w:tc>
        <w:tc>
          <w:tcPr>
            <w:tcW w:w="8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C29B3D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9.75</w:t>
            </w:r>
          </w:p>
        </w:tc>
        <w:tc>
          <w:tcPr>
            <w:tcW w:w="8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A5399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1.15</w:t>
            </w:r>
          </w:p>
        </w:tc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F5BF4C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  <w:tc>
          <w:tcPr>
            <w:tcW w:w="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B86841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0.05</w:t>
            </w:r>
          </w:p>
        </w:tc>
        <w:tc>
          <w:tcPr>
            <w:tcW w:w="8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844E72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</w:tr>
      <w:tr w:rsidR="003E2CD7" w:rsidRPr="003E2CD7" w14:paraId="7F1D7184" w14:textId="77777777" w:rsidTr="00D210C9">
        <w:tc>
          <w:tcPr>
            <w:tcW w:w="1584" w:type="dxa"/>
            <w:tcBorders>
              <w:right w:val="single" w:sz="8" w:space="0" w:color="auto"/>
            </w:tcBorders>
          </w:tcPr>
          <w:p w14:paraId="5BCAB611" w14:textId="77777777" w:rsidR="00917A1E" w:rsidRPr="003E2CD7" w:rsidRDefault="00917A1E" w:rsidP="00D210C9">
            <w:pPr>
              <w:jc w:val="both"/>
              <w:rPr>
                <w:lang w:val="en-GB"/>
              </w:rPr>
            </w:pPr>
            <w:r w:rsidRPr="003E2CD7">
              <w:rPr>
                <w:lang w:val="en-GB"/>
              </w:rPr>
              <w:t>Stat. 20 % P-O</w:t>
            </w:r>
          </w:p>
        </w:tc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0AB7975A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35FDC2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  <w:tc>
          <w:tcPr>
            <w:tcW w:w="14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54DFCE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 xml:space="preserve">81.92 </w:t>
            </w:r>
            <w:r w:rsidRPr="003E2CD7">
              <w:rPr>
                <w:sz w:val="20"/>
                <w:lang w:val="en-GB"/>
              </w:rPr>
              <w:t>(40.96/40.96)</w:t>
            </w:r>
          </w:p>
        </w:tc>
        <w:tc>
          <w:tcPr>
            <w:tcW w:w="8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1AC3FE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15.36</w:t>
            </w:r>
          </w:p>
        </w:tc>
        <w:tc>
          <w:tcPr>
            <w:tcW w:w="8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DDBF50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2.56</w:t>
            </w:r>
          </w:p>
        </w:tc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14A50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  <w:tc>
          <w:tcPr>
            <w:tcW w:w="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8CA846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0.16</w:t>
            </w:r>
          </w:p>
        </w:tc>
        <w:tc>
          <w:tcPr>
            <w:tcW w:w="8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20244D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</w:tr>
      <w:tr w:rsidR="003E2CD7" w:rsidRPr="003E2CD7" w14:paraId="3B943882" w14:textId="77777777" w:rsidTr="00D210C9">
        <w:tc>
          <w:tcPr>
            <w:tcW w:w="1584" w:type="dxa"/>
            <w:tcBorders>
              <w:right w:val="single" w:sz="8" w:space="0" w:color="auto"/>
            </w:tcBorders>
          </w:tcPr>
          <w:p w14:paraId="2798CE9A" w14:textId="77777777" w:rsidR="00917A1E" w:rsidRPr="003E2CD7" w:rsidRDefault="00917A1E" w:rsidP="00D210C9">
            <w:pPr>
              <w:jc w:val="both"/>
              <w:rPr>
                <w:lang w:val="en-GB"/>
              </w:rPr>
            </w:pPr>
            <w:r w:rsidRPr="003E2CD7">
              <w:rPr>
                <w:lang w:val="en-GB"/>
              </w:rPr>
              <w:t>Stat. 25 % P-O</w:t>
            </w:r>
          </w:p>
        </w:tc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2C3AAC8F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FAAFC8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  <w:tc>
          <w:tcPr>
            <w:tcW w:w="14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367095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 xml:space="preserve">73.83 </w:t>
            </w:r>
            <w:r w:rsidRPr="003E2CD7">
              <w:rPr>
                <w:sz w:val="20"/>
                <w:lang w:val="en-GB"/>
              </w:rPr>
              <w:t>(31.64/42.19)</w:t>
            </w:r>
          </w:p>
        </w:tc>
        <w:tc>
          <w:tcPr>
            <w:tcW w:w="8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89F7AB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21.09</w:t>
            </w:r>
          </w:p>
        </w:tc>
        <w:tc>
          <w:tcPr>
            <w:tcW w:w="8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EF3869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4.69</w:t>
            </w:r>
          </w:p>
        </w:tc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3CD17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  <w:tc>
          <w:tcPr>
            <w:tcW w:w="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EFC6FF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0.39</w:t>
            </w:r>
          </w:p>
        </w:tc>
        <w:tc>
          <w:tcPr>
            <w:tcW w:w="8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B1DDBB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</w:tr>
      <w:tr w:rsidR="003E2CD7" w:rsidRPr="003E2CD7" w14:paraId="56CAF956" w14:textId="77777777" w:rsidTr="00D210C9">
        <w:tc>
          <w:tcPr>
            <w:tcW w:w="1584" w:type="dxa"/>
            <w:tcBorders>
              <w:right w:val="single" w:sz="8" w:space="0" w:color="auto"/>
            </w:tcBorders>
          </w:tcPr>
          <w:p w14:paraId="4048AA72" w14:textId="77777777" w:rsidR="00917A1E" w:rsidRPr="003E2CD7" w:rsidRDefault="00917A1E" w:rsidP="00D210C9">
            <w:pPr>
              <w:jc w:val="both"/>
              <w:rPr>
                <w:lang w:val="en-GB"/>
              </w:rPr>
            </w:pPr>
            <w:r w:rsidRPr="003E2CD7">
              <w:rPr>
                <w:lang w:val="en-GB"/>
              </w:rPr>
              <w:t>Stat. 30 % P-O</w:t>
            </w:r>
          </w:p>
        </w:tc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3EBF9B60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B8820C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  <w:tc>
          <w:tcPr>
            <w:tcW w:w="14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61EDD5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65.17 (24.01/41.1</w:t>
            </w:r>
            <w:r w:rsidRPr="003E2CD7">
              <w:rPr>
                <w:sz w:val="20"/>
                <w:lang w:val="en-GB"/>
              </w:rPr>
              <w:t>6)</w:t>
            </w:r>
          </w:p>
        </w:tc>
        <w:tc>
          <w:tcPr>
            <w:tcW w:w="8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EDFEAA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26.46</w:t>
            </w:r>
          </w:p>
        </w:tc>
        <w:tc>
          <w:tcPr>
            <w:tcW w:w="8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4F8404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7.56</w:t>
            </w:r>
          </w:p>
        </w:tc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887980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  <w:tc>
          <w:tcPr>
            <w:tcW w:w="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A9FA7F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0.8</w:t>
            </w:r>
          </w:p>
        </w:tc>
        <w:tc>
          <w:tcPr>
            <w:tcW w:w="8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B8932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</w:tr>
      <w:tr w:rsidR="00917A1E" w:rsidRPr="003E2CD7" w14:paraId="4E98A453" w14:textId="77777777" w:rsidTr="00D210C9">
        <w:tc>
          <w:tcPr>
            <w:tcW w:w="1584" w:type="dxa"/>
            <w:tcBorders>
              <w:right w:val="single" w:sz="8" w:space="0" w:color="auto"/>
            </w:tcBorders>
          </w:tcPr>
          <w:p w14:paraId="43CC3E98" w14:textId="77777777" w:rsidR="00917A1E" w:rsidRPr="003E2CD7" w:rsidRDefault="00917A1E" w:rsidP="00D210C9">
            <w:pPr>
              <w:jc w:val="both"/>
              <w:rPr>
                <w:lang w:val="en-GB"/>
              </w:rPr>
            </w:pPr>
            <w:r w:rsidRPr="003E2CD7">
              <w:rPr>
                <w:lang w:val="en-GB"/>
              </w:rPr>
              <w:t>Stat. 40 % P-O</w:t>
            </w:r>
          </w:p>
        </w:tc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0D8A2BB5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BB741B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  <w:tc>
          <w:tcPr>
            <w:tcW w:w="14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1EFE0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 xml:space="preserve">47.52 </w:t>
            </w:r>
            <w:r w:rsidRPr="003E2CD7">
              <w:rPr>
                <w:sz w:val="20"/>
                <w:lang w:val="en-GB"/>
              </w:rPr>
              <w:t>(12.96/34.56)</w:t>
            </w:r>
          </w:p>
        </w:tc>
        <w:tc>
          <w:tcPr>
            <w:tcW w:w="8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3C2377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34.56</w:t>
            </w:r>
          </w:p>
        </w:tc>
        <w:tc>
          <w:tcPr>
            <w:tcW w:w="8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2963D3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15.36</w:t>
            </w:r>
          </w:p>
        </w:tc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E75617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  <w:tc>
          <w:tcPr>
            <w:tcW w:w="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DE9249" w14:textId="77777777" w:rsidR="00917A1E" w:rsidRPr="003E2CD7" w:rsidRDefault="00917A1E" w:rsidP="00D210C9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2.56</w:t>
            </w:r>
          </w:p>
        </w:tc>
        <w:tc>
          <w:tcPr>
            <w:tcW w:w="8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9EE3DF" w14:textId="77777777" w:rsidR="00917A1E" w:rsidRPr="003E2CD7" w:rsidRDefault="00917A1E" w:rsidP="00D210C9">
            <w:pPr>
              <w:jc w:val="center"/>
              <w:rPr>
                <w:lang w:val="en-GB"/>
              </w:rPr>
            </w:pPr>
            <w:r w:rsidRPr="003E2CD7">
              <w:rPr>
                <w:lang w:val="en-GB"/>
              </w:rPr>
              <w:t>-</w:t>
            </w:r>
          </w:p>
        </w:tc>
      </w:tr>
    </w:tbl>
    <w:p w14:paraId="50E4D47A" w14:textId="663B74BB" w:rsidR="00917A1E" w:rsidRPr="003E2CD7" w:rsidRDefault="00917A1E" w:rsidP="003D241D">
      <w:pPr>
        <w:rPr>
          <w:lang w:val="en-GB"/>
        </w:rPr>
      </w:pPr>
    </w:p>
    <w:p w14:paraId="11FA05A6" w14:textId="77777777" w:rsidR="00E84160" w:rsidRPr="003E2CD7" w:rsidRDefault="00E84160" w:rsidP="003D241D">
      <w:pPr>
        <w:rPr>
          <w:lang w:val="en-GB"/>
        </w:rPr>
      </w:pPr>
    </w:p>
    <w:p w14:paraId="15A2A8CD" w14:textId="055309A0" w:rsidR="00E84160" w:rsidRPr="003E2CD7" w:rsidRDefault="00E84160" w:rsidP="00E84160">
      <w:pPr>
        <w:pStyle w:val="Caption"/>
        <w:keepNext/>
        <w:rPr>
          <w:color w:val="auto"/>
        </w:rPr>
      </w:pPr>
      <w:r w:rsidRPr="003E2CD7">
        <w:rPr>
          <w:b/>
          <w:color w:val="auto"/>
          <w:sz w:val="22"/>
          <w:lang w:val="en-GB"/>
        </w:rPr>
        <w:t xml:space="preserve">Table </w:t>
      </w:r>
      <w:r w:rsidR="00C26168" w:rsidRPr="003E2CD7">
        <w:rPr>
          <w:b/>
          <w:color w:val="auto"/>
          <w:sz w:val="22"/>
          <w:lang w:val="en-GB"/>
        </w:rPr>
        <w:t>S</w:t>
      </w:r>
      <w:r w:rsidRPr="003E2CD7">
        <w:rPr>
          <w:b/>
          <w:color w:val="auto"/>
          <w:sz w:val="22"/>
        </w:rPr>
        <w:fldChar w:fldCharType="begin"/>
      </w:r>
      <w:r w:rsidRPr="003E2CD7">
        <w:rPr>
          <w:b/>
          <w:color w:val="auto"/>
          <w:sz w:val="22"/>
          <w:lang w:val="en-GB"/>
        </w:rPr>
        <w:instrText xml:space="preserve"> SEQ Table \* ARABIC </w:instrText>
      </w:r>
      <w:r w:rsidRPr="003E2CD7">
        <w:rPr>
          <w:b/>
          <w:color w:val="auto"/>
          <w:sz w:val="22"/>
        </w:rPr>
        <w:fldChar w:fldCharType="separate"/>
      </w:r>
      <w:r w:rsidRPr="003E2CD7">
        <w:rPr>
          <w:b/>
          <w:noProof/>
          <w:color w:val="auto"/>
          <w:sz w:val="22"/>
          <w:lang w:val="en-GB"/>
        </w:rPr>
        <w:t>2</w:t>
      </w:r>
      <w:r w:rsidRPr="003E2CD7">
        <w:rPr>
          <w:b/>
          <w:color w:val="auto"/>
          <w:sz w:val="22"/>
        </w:rPr>
        <w:fldChar w:fldCharType="end"/>
      </w:r>
      <w:r w:rsidRPr="003E2CD7">
        <w:rPr>
          <w:color w:val="auto"/>
          <w:lang w:val="en-GB"/>
        </w:rPr>
        <w:t xml:space="preserve">: Final results of the ACE potential fitting for atomic energies E and </w:t>
      </w:r>
      <w:proofErr w:type="spellStart"/>
      <w:r w:rsidRPr="003E2CD7">
        <w:rPr>
          <w:color w:val="auto"/>
          <w:lang w:val="en-GB"/>
        </w:rPr>
        <w:t>forces</w:t>
      </w:r>
      <w:proofErr w:type="spellEnd"/>
      <w:r w:rsidRPr="003E2CD7">
        <w:rPr>
          <w:color w:val="auto"/>
          <w:lang w:val="en-GB"/>
        </w:rPr>
        <w:t xml:space="preserve"> F of the training and test set. RMSE = Root mean square error, MAE = mean absolute error, MAX_AE = maximum absolute error. </w:t>
      </w:r>
      <w:r w:rsidRPr="003E2CD7">
        <w:rPr>
          <w:color w:val="auto"/>
        </w:rPr>
        <w:t>Elow and Flow indicate energies and forces.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037"/>
        <w:gridCol w:w="1485"/>
        <w:gridCol w:w="1485"/>
        <w:gridCol w:w="1485"/>
        <w:gridCol w:w="1488"/>
      </w:tblGrid>
      <w:tr w:rsidR="003E2CD7" w:rsidRPr="003E2CD7" w14:paraId="4DDF465A" w14:textId="77777777" w:rsidTr="00E84160">
        <w:trPr>
          <w:trHeight w:val="617"/>
          <w:jc w:val="center"/>
        </w:trPr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646DF6" w14:textId="77777777" w:rsidR="00E84160" w:rsidRPr="003E2CD7" w:rsidRDefault="00E84160">
            <w:pPr>
              <w:jc w:val="both"/>
              <w:rPr>
                <w:b/>
                <w:lang w:val="en-GB"/>
              </w:rPr>
            </w:pP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DB61E3" w14:textId="77777777" w:rsidR="00E84160" w:rsidRPr="003E2CD7" w:rsidRDefault="00E84160">
            <w:pPr>
              <w:jc w:val="center"/>
              <w:rPr>
                <w:b/>
                <w:i/>
                <w:iCs/>
                <w:lang w:val="en-GB"/>
              </w:rPr>
            </w:pPr>
            <w:r w:rsidRPr="003E2CD7">
              <w:rPr>
                <w:b/>
                <w:i/>
                <w:iCs/>
                <w:lang w:val="en-GB"/>
              </w:rPr>
              <w:t>E</w:t>
            </w:r>
          </w:p>
          <w:p w14:paraId="08473469" w14:textId="77777777" w:rsidR="00E84160" w:rsidRPr="003E2CD7" w:rsidRDefault="00E84160">
            <w:pPr>
              <w:jc w:val="center"/>
              <w:rPr>
                <w:b/>
                <w:lang w:val="en-GB"/>
              </w:rPr>
            </w:pPr>
            <w:r w:rsidRPr="003E2CD7">
              <w:rPr>
                <w:b/>
                <w:lang w:val="en-GB"/>
              </w:rPr>
              <w:t>[eV/atom]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B245D6" w14:textId="77777777" w:rsidR="00E84160" w:rsidRPr="003E2CD7" w:rsidRDefault="00E84160">
            <w:pPr>
              <w:jc w:val="center"/>
              <w:rPr>
                <w:b/>
                <w:lang w:val="en-GB"/>
              </w:rPr>
            </w:pPr>
            <w:r w:rsidRPr="003E2CD7">
              <w:rPr>
                <w:b/>
                <w:i/>
                <w:iCs/>
                <w:lang w:val="en-GB"/>
              </w:rPr>
              <w:t>E</w:t>
            </w:r>
            <w:r w:rsidRPr="003E2CD7">
              <w:rPr>
                <w:b/>
                <w:vertAlign w:val="subscript"/>
                <w:lang w:val="en-GB"/>
              </w:rPr>
              <w:t>low</w:t>
            </w:r>
          </w:p>
          <w:p w14:paraId="082DE43C" w14:textId="77777777" w:rsidR="00E84160" w:rsidRPr="003E2CD7" w:rsidRDefault="00E84160">
            <w:pPr>
              <w:jc w:val="center"/>
              <w:rPr>
                <w:b/>
                <w:lang w:val="en-GB"/>
              </w:rPr>
            </w:pPr>
            <w:r w:rsidRPr="003E2CD7">
              <w:rPr>
                <w:b/>
                <w:lang w:val="en-GB"/>
              </w:rPr>
              <w:t>[eV/atom]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997BD4" w14:textId="77777777" w:rsidR="00E84160" w:rsidRPr="003E2CD7" w:rsidRDefault="00E84160">
            <w:pPr>
              <w:jc w:val="center"/>
              <w:rPr>
                <w:b/>
                <w:i/>
                <w:iCs/>
                <w:lang w:val="en-GB"/>
              </w:rPr>
            </w:pPr>
            <w:r w:rsidRPr="003E2CD7">
              <w:rPr>
                <w:b/>
                <w:i/>
                <w:iCs/>
                <w:lang w:val="en-GB"/>
              </w:rPr>
              <w:t>F</w:t>
            </w:r>
          </w:p>
          <w:p w14:paraId="12307066" w14:textId="77777777" w:rsidR="00E84160" w:rsidRPr="003E2CD7" w:rsidRDefault="00E84160">
            <w:pPr>
              <w:jc w:val="center"/>
              <w:rPr>
                <w:b/>
                <w:lang w:val="en-GB"/>
              </w:rPr>
            </w:pPr>
            <w:r w:rsidRPr="003E2CD7">
              <w:rPr>
                <w:b/>
                <w:lang w:val="en-GB"/>
              </w:rPr>
              <w:t>[meV/</w:t>
            </w:r>
            <w:r w:rsidRPr="003E2CD7">
              <w:rPr>
                <w:rFonts w:cstheme="minorHAnsi"/>
                <w:b/>
                <w:lang w:val="en-GB"/>
              </w:rPr>
              <w:t>Å</w:t>
            </w:r>
            <w:r w:rsidRPr="003E2CD7">
              <w:rPr>
                <w:b/>
                <w:lang w:val="en-GB"/>
              </w:rPr>
              <w:t>]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54C09C" w14:textId="77777777" w:rsidR="00E84160" w:rsidRPr="003E2CD7" w:rsidRDefault="00E84160">
            <w:pPr>
              <w:jc w:val="center"/>
              <w:rPr>
                <w:b/>
                <w:lang w:val="en-GB"/>
              </w:rPr>
            </w:pPr>
            <w:r w:rsidRPr="003E2CD7">
              <w:rPr>
                <w:b/>
                <w:i/>
                <w:iCs/>
                <w:lang w:val="en-GB"/>
              </w:rPr>
              <w:t>F</w:t>
            </w:r>
            <w:r w:rsidRPr="003E2CD7">
              <w:rPr>
                <w:b/>
                <w:vertAlign w:val="subscript"/>
                <w:lang w:val="en-GB"/>
              </w:rPr>
              <w:t>low</w:t>
            </w:r>
          </w:p>
          <w:p w14:paraId="396E0C6B" w14:textId="77777777" w:rsidR="00E84160" w:rsidRPr="003E2CD7" w:rsidRDefault="00E84160">
            <w:pPr>
              <w:jc w:val="center"/>
              <w:rPr>
                <w:b/>
                <w:lang w:val="en-GB"/>
              </w:rPr>
            </w:pPr>
            <w:r w:rsidRPr="003E2CD7">
              <w:rPr>
                <w:b/>
                <w:lang w:val="en-GB"/>
              </w:rPr>
              <w:t>[meV/</w:t>
            </w:r>
            <w:r w:rsidRPr="003E2CD7">
              <w:rPr>
                <w:rFonts w:cstheme="minorHAnsi"/>
                <w:b/>
                <w:lang w:val="en-GB"/>
              </w:rPr>
              <w:t xml:space="preserve"> Å</w:t>
            </w:r>
            <w:r w:rsidRPr="003E2CD7">
              <w:rPr>
                <w:b/>
                <w:lang w:val="en-GB"/>
              </w:rPr>
              <w:t>]</w:t>
            </w:r>
          </w:p>
        </w:tc>
      </w:tr>
      <w:tr w:rsidR="003E2CD7" w:rsidRPr="003E2CD7" w14:paraId="1341589F" w14:textId="77777777" w:rsidTr="00E84160">
        <w:trPr>
          <w:trHeight w:val="284"/>
          <w:jc w:val="center"/>
        </w:trPr>
        <w:tc>
          <w:tcPr>
            <w:tcW w:w="6980" w:type="dxa"/>
            <w:gridSpan w:val="5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9AD09A" w14:textId="77777777" w:rsidR="00E84160" w:rsidRPr="003E2CD7" w:rsidRDefault="00E84160">
            <w:pPr>
              <w:rPr>
                <w:lang w:val="en-GB"/>
              </w:rPr>
            </w:pPr>
            <w:r w:rsidRPr="003E2CD7">
              <w:rPr>
                <w:lang w:val="en-GB"/>
              </w:rPr>
              <w:t>Training Set:</w:t>
            </w:r>
          </w:p>
        </w:tc>
      </w:tr>
      <w:tr w:rsidR="003E2CD7" w:rsidRPr="003E2CD7" w14:paraId="50A45443" w14:textId="77777777" w:rsidTr="00E84160">
        <w:trPr>
          <w:trHeight w:val="284"/>
          <w:jc w:val="center"/>
        </w:trPr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F199D6" w14:textId="77777777" w:rsidR="00E84160" w:rsidRPr="003E2CD7" w:rsidRDefault="00E84160">
            <w:pPr>
              <w:jc w:val="both"/>
              <w:rPr>
                <w:lang w:val="en-GB"/>
              </w:rPr>
            </w:pPr>
            <w:r w:rsidRPr="003E2CD7">
              <w:rPr>
                <w:lang w:val="en-GB"/>
              </w:rPr>
              <w:t>RMSE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A78AEB" w14:textId="77777777" w:rsidR="00E84160" w:rsidRPr="003E2CD7" w:rsidRDefault="00E84160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1.07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8953F5" w14:textId="77777777" w:rsidR="00E84160" w:rsidRPr="003E2CD7" w:rsidRDefault="00E84160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0.88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6697C6" w14:textId="77777777" w:rsidR="00E84160" w:rsidRPr="003E2CD7" w:rsidRDefault="00E84160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45.99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D9627F" w14:textId="77777777" w:rsidR="00E84160" w:rsidRPr="003E2CD7" w:rsidRDefault="00E84160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43.35</w:t>
            </w:r>
          </w:p>
        </w:tc>
      </w:tr>
      <w:tr w:rsidR="003E2CD7" w:rsidRPr="003E2CD7" w14:paraId="008D51AC" w14:textId="77777777" w:rsidTr="00E84160">
        <w:trPr>
          <w:trHeight w:val="284"/>
          <w:jc w:val="center"/>
        </w:trPr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417C09" w14:textId="77777777" w:rsidR="00E84160" w:rsidRPr="003E2CD7" w:rsidRDefault="00E84160">
            <w:pPr>
              <w:jc w:val="both"/>
              <w:rPr>
                <w:lang w:val="en-GB"/>
              </w:rPr>
            </w:pPr>
            <w:r w:rsidRPr="003E2CD7">
              <w:rPr>
                <w:lang w:val="en-GB"/>
              </w:rPr>
              <w:t>MAE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403C1D" w14:textId="77777777" w:rsidR="00E84160" w:rsidRPr="003E2CD7" w:rsidRDefault="00E84160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0.75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4EEC03" w14:textId="77777777" w:rsidR="00E84160" w:rsidRPr="003E2CD7" w:rsidRDefault="00E84160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0.65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C13A3B" w14:textId="77777777" w:rsidR="00E84160" w:rsidRPr="003E2CD7" w:rsidRDefault="00E84160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31.21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E3CF1D" w14:textId="77777777" w:rsidR="00E84160" w:rsidRPr="003E2CD7" w:rsidRDefault="00E84160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29.90</w:t>
            </w:r>
          </w:p>
        </w:tc>
      </w:tr>
      <w:tr w:rsidR="003E2CD7" w:rsidRPr="003E2CD7" w14:paraId="4D2D54E4" w14:textId="77777777" w:rsidTr="00E84160">
        <w:trPr>
          <w:trHeight w:val="274"/>
          <w:jc w:val="center"/>
        </w:trPr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82E78F" w14:textId="77777777" w:rsidR="00E84160" w:rsidRPr="003E2CD7" w:rsidRDefault="00E84160">
            <w:pPr>
              <w:jc w:val="both"/>
              <w:rPr>
                <w:lang w:val="en-GB"/>
              </w:rPr>
            </w:pPr>
            <w:r w:rsidRPr="003E2CD7">
              <w:rPr>
                <w:lang w:val="en-GB"/>
              </w:rPr>
              <w:t>MAX_AE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FA3C01" w14:textId="77777777" w:rsidR="00E84160" w:rsidRPr="003E2CD7" w:rsidRDefault="00E84160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7.55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DCDC9C" w14:textId="77777777" w:rsidR="00E84160" w:rsidRPr="003E2CD7" w:rsidRDefault="00E84160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3.87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083C3E" w14:textId="77777777" w:rsidR="00E84160" w:rsidRPr="003E2CD7" w:rsidRDefault="00E84160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1502.89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FBDBD6" w14:textId="77777777" w:rsidR="00E84160" w:rsidRPr="003E2CD7" w:rsidRDefault="00E84160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1258.56</w:t>
            </w:r>
          </w:p>
        </w:tc>
      </w:tr>
      <w:tr w:rsidR="003E2CD7" w:rsidRPr="003E2CD7" w14:paraId="33DABDDC" w14:textId="77777777" w:rsidTr="00E84160">
        <w:trPr>
          <w:trHeight w:val="285"/>
          <w:jc w:val="center"/>
        </w:trPr>
        <w:tc>
          <w:tcPr>
            <w:tcW w:w="6980" w:type="dxa"/>
            <w:gridSpan w:val="5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1E98DA" w14:textId="77777777" w:rsidR="00E84160" w:rsidRPr="003E2CD7" w:rsidRDefault="00E84160">
            <w:pPr>
              <w:rPr>
                <w:lang w:val="en-GB"/>
              </w:rPr>
            </w:pPr>
            <w:r w:rsidRPr="003E2CD7">
              <w:rPr>
                <w:lang w:val="en-GB"/>
              </w:rPr>
              <w:t>Test Set:</w:t>
            </w:r>
          </w:p>
        </w:tc>
      </w:tr>
      <w:tr w:rsidR="003E2CD7" w:rsidRPr="003E2CD7" w14:paraId="0F9E79B8" w14:textId="77777777" w:rsidTr="00E84160">
        <w:trPr>
          <w:trHeight w:val="274"/>
          <w:jc w:val="center"/>
        </w:trPr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B27284" w14:textId="77777777" w:rsidR="00E84160" w:rsidRPr="003E2CD7" w:rsidRDefault="00E84160">
            <w:pPr>
              <w:jc w:val="both"/>
              <w:rPr>
                <w:lang w:val="en-GB"/>
              </w:rPr>
            </w:pPr>
            <w:r w:rsidRPr="003E2CD7">
              <w:rPr>
                <w:lang w:val="en-GB"/>
              </w:rPr>
              <w:t>RMSE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E02ABC" w14:textId="77777777" w:rsidR="00E84160" w:rsidRPr="003E2CD7" w:rsidRDefault="00E84160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1.10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D46702" w14:textId="77777777" w:rsidR="00E84160" w:rsidRPr="003E2CD7" w:rsidRDefault="00E84160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0.92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80832E" w14:textId="77777777" w:rsidR="00E84160" w:rsidRPr="003E2CD7" w:rsidRDefault="00E84160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47.18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35522D" w14:textId="77777777" w:rsidR="00E84160" w:rsidRPr="003E2CD7" w:rsidRDefault="00E84160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43.10</w:t>
            </w:r>
          </w:p>
        </w:tc>
      </w:tr>
      <w:tr w:rsidR="003E2CD7" w:rsidRPr="003E2CD7" w14:paraId="79022336" w14:textId="77777777" w:rsidTr="00E84160">
        <w:trPr>
          <w:trHeight w:val="274"/>
          <w:jc w:val="center"/>
        </w:trPr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B03480" w14:textId="77777777" w:rsidR="00E84160" w:rsidRPr="003E2CD7" w:rsidRDefault="00E84160">
            <w:pPr>
              <w:jc w:val="both"/>
              <w:rPr>
                <w:lang w:val="en-GB"/>
              </w:rPr>
            </w:pPr>
            <w:r w:rsidRPr="003E2CD7">
              <w:rPr>
                <w:lang w:val="en-GB"/>
              </w:rPr>
              <w:t>MAE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DAF63A" w14:textId="77777777" w:rsidR="00E84160" w:rsidRPr="003E2CD7" w:rsidRDefault="00E84160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0.78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250635" w14:textId="77777777" w:rsidR="00E84160" w:rsidRPr="003E2CD7" w:rsidRDefault="00E84160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0.69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6BF1E7" w14:textId="77777777" w:rsidR="00E84160" w:rsidRPr="003E2CD7" w:rsidRDefault="00E84160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31.49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2BEBCE" w14:textId="77777777" w:rsidR="00E84160" w:rsidRPr="003E2CD7" w:rsidRDefault="00E84160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29.45</w:t>
            </w:r>
          </w:p>
        </w:tc>
      </w:tr>
      <w:tr w:rsidR="00E84160" w:rsidRPr="003E2CD7" w14:paraId="63A35FCC" w14:textId="77777777" w:rsidTr="00E84160">
        <w:trPr>
          <w:trHeight w:val="274"/>
          <w:jc w:val="center"/>
        </w:trPr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0DC59A" w14:textId="77777777" w:rsidR="00E84160" w:rsidRPr="003E2CD7" w:rsidRDefault="00E84160">
            <w:pPr>
              <w:jc w:val="both"/>
              <w:rPr>
                <w:lang w:val="en-GB"/>
              </w:rPr>
            </w:pPr>
            <w:r w:rsidRPr="003E2CD7">
              <w:rPr>
                <w:lang w:val="en-GB"/>
              </w:rPr>
              <w:t>MAX_AE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628FDE" w14:textId="77777777" w:rsidR="00E84160" w:rsidRPr="003E2CD7" w:rsidRDefault="00E84160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5.26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361934" w14:textId="77777777" w:rsidR="00E84160" w:rsidRPr="003E2CD7" w:rsidRDefault="00E84160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4.08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71CCC3" w14:textId="77777777" w:rsidR="00E84160" w:rsidRPr="003E2CD7" w:rsidRDefault="00E84160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1625.11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C92BD4" w14:textId="77777777" w:rsidR="00E84160" w:rsidRPr="003E2CD7" w:rsidRDefault="00E84160">
            <w:pPr>
              <w:jc w:val="right"/>
              <w:rPr>
                <w:lang w:val="en-GB"/>
              </w:rPr>
            </w:pPr>
            <w:r w:rsidRPr="003E2CD7">
              <w:rPr>
                <w:lang w:val="en-GB"/>
              </w:rPr>
              <w:t>1625.11</w:t>
            </w:r>
          </w:p>
        </w:tc>
      </w:tr>
    </w:tbl>
    <w:p w14:paraId="75B81B5E" w14:textId="77777777" w:rsidR="003D241D" w:rsidRPr="003E2CD7" w:rsidRDefault="003D241D" w:rsidP="003D241D">
      <w:pPr>
        <w:rPr>
          <w:lang w:val="en-GB"/>
        </w:rPr>
      </w:pPr>
    </w:p>
    <w:sectPr w:rsidR="003D241D" w:rsidRPr="003E2CD7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5DDF"/>
    <w:rsid w:val="00002915"/>
    <w:rsid w:val="00022468"/>
    <w:rsid w:val="00022BE2"/>
    <w:rsid w:val="00030D35"/>
    <w:rsid w:val="00033806"/>
    <w:rsid w:val="0007007A"/>
    <w:rsid w:val="00075DDF"/>
    <w:rsid w:val="000B6DFD"/>
    <w:rsid w:val="001262D6"/>
    <w:rsid w:val="00172A4E"/>
    <w:rsid w:val="001900C4"/>
    <w:rsid w:val="00201BE7"/>
    <w:rsid w:val="00224A3A"/>
    <w:rsid w:val="002E3FAC"/>
    <w:rsid w:val="002E4C5E"/>
    <w:rsid w:val="00304D4E"/>
    <w:rsid w:val="00312C1A"/>
    <w:rsid w:val="00316CC9"/>
    <w:rsid w:val="00324932"/>
    <w:rsid w:val="00355821"/>
    <w:rsid w:val="00362FF5"/>
    <w:rsid w:val="003A7106"/>
    <w:rsid w:val="003D241D"/>
    <w:rsid w:val="003D5CD9"/>
    <w:rsid w:val="003E2CD7"/>
    <w:rsid w:val="00462B9E"/>
    <w:rsid w:val="00484107"/>
    <w:rsid w:val="004E127A"/>
    <w:rsid w:val="004E44AB"/>
    <w:rsid w:val="00501899"/>
    <w:rsid w:val="00584C2A"/>
    <w:rsid w:val="0059308C"/>
    <w:rsid w:val="005A17B4"/>
    <w:rsid w:val="006155A2"/>
    <w:rsid w:val="00667161"/>
    <w:rsid w:val="006F6FE7"/>
    <w:rsid w:val="0072090D"/>
    <w:rsid w:val="00721D17"/>
    <w:rsid w:val="007329E4"/>
    <w:rsid w:val="007431B5"/>
    <w:rsid w:val="007646A3"/>
    <w:rsid w:val="007F0B90"/>
    <w:rsid w:val="008637BF"/>
    <w:rsid w:val="008746C8"/>
    <w:rsid w:val="008924D6"/>
    <w:rsid w:val="008A0EF4"/>
    <w:rsid w:val="008B2E53"/>
    <w:rsid w:val="008C2F65"/>
    <w:rsid w:val="008C583F"/>
    <w:rsid w:val="008E52DC"/>
    <w:rsid w:val="00917A1E"/>
    <w:rsid w:val="009214AC"/>
    <w:rsid w:val="009217C6"/>
    <w:rsid w:val="00922F24"/>
    <w:rsid w:val="00952542"/>
    <w:rsid w:val="009748D2"/>
    <w:rsid w:val="00A0550A"/>
    <w:rsid w:val="00A70162"/>
    <w:rsid w:val="00A75A65"/>
    <w:rsid w:val="00A856BC"/>
    <w:rsid w:val="00AD6353"/>
    <w:rsid w:val="00B027BF"/>
    <w:rsid w:val="00B614E5"/>
    <w:rsid w:val="00B95403"/>
    <w:rsid w:val="00BA12B0"/>
    <w:rsid w:val="00C26168"/>
    <w:rsid w:val="00C275C4"/>
    <w:rsid w:val="00C32EDC"/>
    <w:rsid w:val="00C65F26"/>
    <w:rsid w:val="00D35E70"/>
    <w:rsid w:val="00D75DB2"/>
    <w:rsid w:val="00DA56E2"/>
    <w:rsid w:val="00DB6BC2"/>
    <w:rsid w:val="00DC3912"/>
    <w:rsid w:val="00DD1840"/>
    <w:rsid w:val="00DF333F"/>
    <w:rsid w:val="00E12FF7"/>
    <w:rsid w:val="00E2055A"/>
    <w:rsid w:val="00E84160"/>
    <w:rsid w:val="00E9042A"/>
    <w:rsid w:val="00E93618"/>
    <w:rsid w:val="00EB47ED"/>
    <w:rsid w:val="00ED7E25"/>
    <w:rsid w:val="00F22FD7"/>
    <w:rsid w:val="00F80956"/>
    <w:rsid w:val="00FC4D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AD145B6"/>
  <w15:chartTrackingRefBased/>
  <w15:docId w15:val="{43BFA1B4-43C5-4182-BB08-AF0E929135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075DDF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75DD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Abbildungsbeschriftung">
    <w:name w:val="Abbildungsbeschriftung"/>
    <w:basedOn w:val="Normal"/>
    <w:next w:val="Normal"/>
    <w:qFormat/>
    <w:rsid w:val="0007007A"/>
    <w:pPr>
      <w:adjustRightInd w:val="0"/>
      <w:spacing w:before="120" w:after="100" w:afterAutospacing="1" w:line="360" w:lineRule="auto"/>
      <w:jc w:val="both"/>
    </w:pPr>
    <w:rPr>
      <w:rFonts w:ascii="Arial" w:hAnsi="Arial"/>
    </w:rPr>
  </w:style>
  <w:style w:type="paragraph" w:styleId="NormalWeb">
    <w:name w:val="Normal (Web)"/>
    <w:basedOn w:val="Normal"/>
    <w:uiPriority w:val="99"/>
    <w:semiHidden/>
    <w:unhideWhenUsed/>
    <w:rsid w:val="0007007A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en-GB" w:eastAsia="en-GB"/>
    </w:rPr>
  </w:style>
  <w:style w:type="paragraph" w:styleId="Caption">
    <w:name w:val="caption"/>
    <w:basedOn w:val="Normal"/>
    <w:next w:val="Normal"/>
    <w:uiPriority w:val="35"/>
    <w:unhideWhenUsed/>
    <w:qFormat/>
    <w:rsid w:val="00922F24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table" w:styleId="TableGrid">
    <w:name w:val="Table Grid"/>
    <w:basedOn w:val="TableNormal"/>
    <w:uiPriority w:val="39"/>
    <w:rsid w:val="0059308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0189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1899"/>
    <w:rPr>
      <w:rFonts w:ascii="Segoe UI" w:hAnsi="Segoe UI" w:cs="Segoe UI"/>
      <w:sz w:val="18"/>
      <w:szCs w:val="18"/>
    </w:rPr>
  </w:style>
  <w:style w:type="table" w:styleId="GridTable4">
    <w:name w:val="Grid Table 4"/>
    <w:basedOn w:val="TableNormal"/>
    <w:uiPriority w:val="49"/>
    <w:rsid w:val="00667161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8183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861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434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13</Pages>
  <Words>1036</Words>
  <Characters>5019</Characters>
  <Application>Microsoft Office Word</Application>
  <DocSecurity>0</DocSecurity>
  <Lines>334</Lines>
  <Paragraphs>275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Zimmermanns, Ramon (IAM)</dc:creator>
  <cp:keywords/>
  <dc:description/>
  <cp:lastModifiedBy>E750145</cp:lastModifiedBy>
  <cp:revision>6</cp:revision>
  <dcterms:created xsi:type="dcterms:W3CDTF">2024-05-15T14:18:00Z</dcterms:created>
  <dcterms:modified xsi:type="dcterms:W3CDTF">2024-06-13T00:24:00Z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fff7743b-403c-43dc-b97b-044db15fa274</vt:lpwstr>
  </property>
</Properties>
</file>