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66A0403" w14:textId="77777777" w:rsidR="0055446A" w:rsidRPr="001C3A27" w:rsidRDefault="0055446A" w:rsidP="0055446A">
      <w:pPr>
        <w:spacing w:line="480" w:lineRule="auto"/>
        <w:rPr>
          <w:rFonts w:ascii="Calibri" w:hAnsi="Calibri" w:cs="Calibri"/>
          <w:b/>
          <w:bCs/>
          <w:sz w:val="29"/>
          <w:szCs w:val="29"/>
        </w:rPr>
      </w:pPr>
      <w:bookmarkStart w:id="0" w:name="_Hlk173067931"/>
      <w:r w:rsidRPr="007836D2">
        <w:rPr>
          <w:rFonts w:ascii="Calibri" w:hAnsi="Calibri" w:cs="Calibri" w:hint="eastAsia"/>
          <w:b/>
          <w:bCs/>
          <w:sz w:val="29"/>
          <w:szCs w:val="29"/>
        </w:rPr>
        <w:t>Electrochemical co-deposited Pd-CoO</w:t>
      </w:r>
      <w:r w:rsidRPr="007836D2">
        <w:rPr>
          <w:rFonts w:ascii="Calibri" w:hAnsi="Calibri" w:cs="Calibri" w:hint="eastAsia"/>
          <w:b/>
          <w:bCs/>
          <w:sz w:val="29"/>
          <w:szCs w:val="29"/>
          <w:vertAlign w:val="subscript"/>
        </w:rPr>
        <w:t>x</w:t>
      </w:r>
      <w:r w:rsidRPr="007836D2">
        <w:rPr>
          <w:rFonts w:ascii="Calibri" w:hAnsi="Calibri" w:cs="Calibri" w:hint="eastAsia"/>
          <w:b/>
          <w:bCs/>
          <w:sz w:val="29"/>
          <w:szCs w:val="29"/>
        </w:rPr>
        <w:t xml:space="preserve"> coating for efficient</w:t>
      </w:r>
      <w:r>
        <w:rPr>
          <w:rFonts w:ascii="Calibri" w:hAnsi="Calibri" w:cs="Calibri" w:hint="eastAsia"/>
          <w:b/>
          <w:bCs/>
          <w:sz w:val="29"/>
          <w:szCs w:val="29"/>
        </w:rPr>
        <w:t xml:space="preserve"> </w:t>
      </w:r>
      <w:r w:rsidRPr="007836D2">
        <w:rPr>
          <w:rFonts w:ascii="Calibri" w:hAnsi="Calibri" w:cs="Calibri" w:hint="eastAsia"/>
          <w:b/>
          <w:bCs/>
          <w:sz w:val="29"/>
          <w:szCs w:val="29"/>
        </w:rPr>
        <w:t>synergistic electrocatalytic reduction of nitrate to ammonia</w:t>
      </w:r>
    </w:p>
    <w:bookmarkEnd w:id="0"/>
    <w:p w14:paraId="1C28B5B1" w14:textId="77777777" w:rsidR="0055446A" w:rsidRPr="001C3A27" w:rsidRDefault="0055446A" w:rsidP="0055446A">
      <w:pPr>
        <w:spacing w:line="480" w:lineRule="auto"/>
        <w:jc w:val="left"/>
        <w:rPr>
          <w:rFonts w:ascii="Calibri" w:hAnsi="Calibri" w:cs="Calibri"/>
          <w:sz w:val="20"/>
          <w:szCs w:val="20"/>
        </w:rPr>
      </w:pPr>
      <w:r w:rsidRPr="001C3A27">
        <w:rPr>
          <w:rFonts w:ascii="Calibri" w:hAnsi="Calibri" w:cs="Calibri"/>
          <w:sz w:val="20"/>
          <w:szCs w:val="20"/>
        </w:rPr>
        <w:t>Yan Wang</w:t>
      </w:r>
      <w:r w:rsidRPr="001C3A27">
        <w:rPr>
          <w:rFonts w:ascii="Calibri" w:hAnsi="Calibri" w:cs="Calibri"/>
          <w:sz w:val="20"/>
          <w:szCs w:val="20"/>
          <w:vertAlign w:val="superscript"/>
        </w:rPr>
        <w:t>a</w:t>
      </w:r>
      <w:r w:rsidRPr="001C3A27">
        <w:rPr>
          <w:rFonts w:ascii="Calibri" w:hAnsi="Calibri" w:cs="Calibri"/>
          <w:sz w:val="20"/>
          <w:szCs w:val="20"/>
        </w:rPr>
        <w:t>, Yujia Zeng</w:t>
      </w:r>
      <w:r w:rsidRPr="001C3A27">
        <w:rPr>
          <w:rFonts w:ascii="Calibri" w:hAnsi="Calibri" w:cs="Calibri"/>
          <w:sz w:val="20"/>
          <w:szCs w:val="20"/>
          <w:vertAlign w:val="superscript"/>
        </w:rPr>
        <w:t>a</w:t>
      </w:r>
      <w:r w:rsidRPr="001C3A27">
        <w:rPr>
          <w:rFonts w:ascii="Calibri" w:hAnsi="Calibri" w:cs="Calibri"/>
          <w:sz w:val="20"/>
          <w:szCs w:val="20"/>
        </w:rPr>
        <w:t>, Jiawei Xie</w:t>
      </w:r>
      <w:r w:rsidRPr="001C3A27">
        <w:rPr>
          <w:rFonts w:ascii="Calibri" w:hAnsi="Calibri" w:cs="Calibri"/>
          <w:sz w:val="20"/>
          <w:szCs w:val="20"/>
          <w:vertAlign w:val="superscript"/>
        </w:rPr>
        <w:t>b</w:t>
      </w:r>
      <w:r w:rsidRPr="001C3A27">
        <w:rPr>
          <w:rFonts w:ascii="Calibri" w:hAnsi="Calibri" w:cs="Calibri"/>
          <w:sz w:val="20"/>
          <w:szCs w:val="20"/>
        </w:rPr>
        <w:t>, Chao Wang</w:t>
      </w:r>
      <w:r w:rsidRPr="001C3A27">
        <w:rPr>
          <w:rFonts w:ascii="Calibri" w:hAnsi="Calibri" w:cs="Calibri"/>
          <w:sz w:val="20"/>
          <w:szCs w:val="20"/>
          <w:vertAlign w:val="superscript"/>
        </w:rPr>
        <w:t>a</w:t>
      </w:r>
      <w:r w:rsidRPr="001C3A27">
        <w:rPr>
          <w:rFonts w:ascii="Calibri" w:hAnsi="Calibri" w:cs="Calibri"/>
          <w:sz w:val="20"/>
          <w:szCs w:val="20"/>
        </w:rPr>
        <w:t>, Changan Zhou</w:t>
      </w:r>
      <w:r w:rsidRPr="001C3A27">
        <w:rPr>
          <w:rFonts w:ascii="Calibri" w:hAnsi="Calibri" w:cs="Calibri"/>
          <w:sz w:val="20"/>
          <w:szCs w:val="20"/>
          <w:vertAlign w:val="superscript"/>
        </w:rPr>
        <w:t>a</w:t>
      </w:r>
      <w:r w:rsidRPr="001C3A27">
        <w:rPr>
          <w:rFonts w:ascii="Calibri" w:hAnsi="Calibri" w:cs="Calibri"/>
          <w:sz w:val="20"/>
          <w:szCs w:val="20"/>
        </w:rPr>
        <w:t>, Lei Song</w:t>
      </w:r>
      <w:r w:rsidRPr="001C3A27">
        <w:rPr>
          <w:rFonts w:ascii="Calibri" w:hAnsi="Calibri" w:cs="Calibri"/>
          <w:sz w:val="20"/>
          <w:szCs w:val="20"/>
          <w:vertAlign w:val="superscript"/>
        </w:rPr>
        <w:t>a</w:t>
      </w:r>
      <w:r w:rsidRPr="001C3A27">
        <w:rPr>
          <w:rFonts w:ascii="Calibri" w:hAnsi="Calibri" w:cs="Calibri"/>
          <w:sz w:val="20"/>
          <w:szCs w:val="20"/>
        </w:rPr>
        <w:t>, Kui Ma</w:t>
      </w:r>
      <w:r w:rsidRPr="001C3A27">
        <w:rPr>
          <w:rFonts w:ascii="Calibri" w:hAnsi="Calibri" w:cs="Calibri"/>
          <w:sz w:val="20"/>
          <w:szCs w:val="20"/>
          <w:vertAlign w:val="superscript"/>
        </w:rPr>
        <w:t>a</w:t>
      </w:r>
      <w:r w:rsidRPr="001C3A27">
        <w:rPr>
          <w:rFonts w:ascii="Calibri" w:hAnsi="Calibri" w:cs="Calibri"/>
          <w:sz w:val="20"/>
          <w:szCs w:val="20"/>
        </w:rPr>
        <w:t>, Hairong Yue</w:t>
      </w:r>
      <w:r w:rsidRPr="001C3A27">
        <w:rPr>
          <w:rFonts w:ascii="Calibri" w:hAnsi="Calibri" w:cs="Calibri"/>
          <w:sz w:val="20"/>
          <w:szCs w:val="20"/>
          <w:vertAlign w:val="superscript"/>
        </w:rPr>
        <w:t xml:space="preserve">a, </w:t>
      </w:r>
      <w:r w:rsidRPr="001C3A27">
        <w:rPr>
          <w:rFonts w:ascii="Calibri" w:hAnsi="Calibri" w:cs="Calibri"/>
          <w:sz w:val="20"/>
          <w:szCs w:val="20"/>
        </w:rPr>
        <w:t>*</w:t>
      </w:r>
    </w:p>
    <w:p w14:paraId="60CF0F88" w14:textId="77777777" w:rsidR="0055446A" w:rsidRPr="001C3A27" w:rsidRDefault="0055446A" w:rsidP="0055446A">
      <w:pPr>
        <w:spacing w:line="480" w:lineRule="auto"/>
        <w:jc w:val="left"/>
        <w:rPr>
          <w:rFonts w:ascii="Calibri" w:hAnsi="Calibri" w:cs="Calibri"/>
          <w:sz w:val="20"/>
          <w:szCs w:val="20"/>
        </w:rPr>
      </w:pPr>
      <w:r w:rsidRPr="001C3A27">
        <w:rPr>
          <w:rFonts w:ascii="Calibri" w:hAnsi="Calibri" w:cs="Calibri"/>
          <w:sz w:val="20"/>
          <w:szCs w:val="20"/>
        </w:rPr>
        <w:t>a School of Chemical Engineering, Sichuan University, Chengdu 610065, China</w:t>
      </w:r>
    </w:p>
    <w:p w14:paraId="0293B225" w14:textId="77777777" w:rsidR="0055446A" w:rsidRPr="001C3A27" w:rsidRDefault="0055446A" w:rsidP="0055446A">
      <w:pPr>
        <w:spacing w:line="480" w:lineRule="auto"/>
        <w:jc w:val="left"/>
        <w:rPr>
          <w:rFonts w:ascii="Calibri" w:hAnsi="Calibri" w:cs="Calibri"/>
          <w:sz w:val="20"/>
          <w:szCs w:val="20"/>
        </w:rPr>
      </w:pPr>
      <w:r w:rsidRPr="001C3A27">
        <w:rPr>
          <w:rFonts w:ascii="Calibri" w:hAnsi="Calibri" w:cs="Calibri"/>
          <w:sz w:val="20"/>
          <w:szCs w:val="20"/>
        </w:rPr>
        <w:t>b Institute of New Energy and Low-Carbon Technology, Sichuan University, Chengdu 610207, China</w:t>
      </w:r>
    </w:p>
    <w:p w14:paraId="7725F1D5" w14:textId="77777777" w:rsidR="0055446A" w:rsidRPr="001C3A27" w:rsidRDefault="0055446A" w:rsidP="0055446A">
      <w:pPr>
        <w:spacing w:line="480" w:lineRule="auto"/>
        <w:jc w:val="left"/>
        <w:rPr>
          <w:rFonts w:ascii="Calibri" w:hAnsi="Calibri" w:cs="Calibri"/>
          <w:sz w:val="20"/>
          <w:szCs w:val="20"/>
        </w:rPr>
      </w:pPr>
      <w:r w:rsidRPr="001C3A27">
        <w:rPr>
          <w:rFonts w:ascii="Calibri" w:hAnsi="Calibri" w:cs="Calibri"/>
          <w:sz w:val="20"/>
          <w:szCs w:val="20"/>
        </w:rPr>
        <w:t xml:space="preserve">* Corresponding author, E-mail address: </w:t>
      </w:r>
      <w:hyperlink r:id="rId7" w:history="1">
        <w:r w:rsidRPr="001C3A27">
          <w:rPr>
            <w:rStyle w:val="a8"/>
            <w:rFonts w:ascii="Calibri" w:hAnsi="Calibri" w:cs="Calibri"/>
            <w:sz w:val="20"/>
            <w:szCs w:val="20"/>
          </w:rPr>
          <w:t>hryue@scu.edu.cn</w:t>
        </w:r>
      </w:hyperlink>
      <w:r w:rsidRPr="001C3A27">
        <w:rPr>
          <w:rFonts w:ascii="Calibri" w:hAnsi="Calibri" w:cs="Calibri"/>
          <w:sz w:val="20"/>
          <w:szCs w:val="20"/>
        </w:rPr>
        <w:t>;</w:t>
      </w:r>
    </w:p>
    <w:p w14:paraId="5085C1D6" w14:textId="77777777" w:rsidR="0055446A" w:rsidRPr="0055446A" w:rsidRDefault="0055446A" w:rsidP="00C92FCF">
      <w:pPr>
        <w:jc w:val="center"/>
        <w:rPr>
          <w:rFonts w:ascii="Calibri" w:hAnsi="Calibri" w:cs="Calibri"/>
          <w:b/>
          <w:bCs/>
          <w:sz w:val="29"/>
          <w:szCs w:val="29"/>
        </w:rPr>
      </w:pPr>
    </w:p>
    <w:p w14:paraId="24D6985E" w14:textId="524A52BC" w:rsidR="00395ECA" w:rsidRPr="00C92FCF" w:rsidRDefault="00B64266" w:rsidP="0055446A">
      <w:pPr>
        <w:jc w:val="left"/>
        <w:rPr>
          <w:rFonts w:ascii="Calibri" w:hAnsi="Calibri" w:cs="Calibri" w:hint="eastAsia"/>
          <w:b/>
          <w:bCs/>
          <w:sz w:val="29"/>
          <w:szCs w:val="29"/>
        </w:rPr>
      </w:pPr>
      <w:r w:rsidRPr="002918FB">
        <w:rPr>
          <w:rFonts w:ascii="Calibri" w:hAnsi="Calibri" w:cs="Calibri"/>
          <w:b/>
          <w:bCs/>
          <w:sz w:val="29"/>
          <w:szCs w:val="29"/>
        </w:rPr>
        <w:t xml:space="preserve">Supplementary </w:t>
      </w:r>
      <w:r w:rsidR="00467BBF">
        <w:rPr>
          <w:rFonts w:ascii="Calibri" w:hAnsi="Calibri" w:cs="Calibri" w:hint="eastAsia"/>
          <w:b/>
          <w:bCs/>
          <w:sz w:val="29"/>
          <w:szCs w:val="29"/>
        </w:rPr>
        <w:t>Information</w:t>
      </w:r>
    </w:p>
    <w:p w14:paraId="48FAE079" w14:textId="123E11EE" w:rsidR="00E94F7B" w:rsidRPr="002918FB" w:rsidRDefault="00E94F7B" w:rsidP="00E94F7B">
      <w:pPr>
        <w:pStyle w:val="a9"/>
        <w:numPr>
          <w:ilvl w:val="0"/>
          <w:numId w:val="1"/>
        </w:numPr>
        <w:ind w:firstLineChars="0"/>
        <w:jc w:val="left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Figure S1.</w:t>
      </w:r>
      <w:r w:rsidR="001E1778" w:rsidRPr="002918FB">
        <w:rPr>
          <w:rFonts w:ascii="Calibri" w:hAnsi="Calibri" w:cs="Calibri"/>
          <w:sz w:val="18"/>
          <w:szCs w:val="18"/>
        </w:rPr>
        <w:t xml:space="preserve"> LSV curves of Pd-CoO</w:t>
      </w:r>
      <w:r w:rsidR="001E1778" w:rsidRPr="002918FB">
        <w:rPr>
          <w:rFonts w:ascii="Calibri" w:hAnsi="Calibri" w:cs="Calibri"/>
          <w:sz w:val="18"/>
          <w:szCs w:val="18"/>
          <w:vertAlign w:val="subscript"/>
        </w:rPr>
        <w:t>x</w:t>
      </w:r>
      <w:r w:rsidR="001E1778" w:rsidRPr="002918FB">
        <w:rPr>
          <w:rFonts w:ascii="Calibri" w:hAnsi="Calibri" w:cs="Calibri"/>
          <w:sz w:val="18"/>
          <w:szCs w:val="18"/>
        </w:rPr>
        <w:t xml:space="preserve"> deposited at different potentials and with different times</w:t>
      </w:r>
    </w:p>
    <w:p w14:paraId="7ABF7101" w14:textId="3326B720" w:rsidR="00E94F7B" w:rsidRPr="002918FB" w:rsidRDefault="00E94F7B" w:rsidP="00E94F7B">
      <w:pPr>
        <w:pStyle w:val="a9"/>
        <w:numPr>
          <w:ilvl w:val="0"/>
          <w:numId w:val="1"/>
        </w:numPr>
        <w:ind w:firstLineChars="0"/>
        <w:jc w:val="left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Figure S2.</w:t>
      </w:r>
      <w:r w:rsidR="00DA1815" w:rsidRPr="002918FB">
        <w:rPr>
          <w:rFonts w:ascii="Calibri" w:hAnsi="Calibri" w:cs="Calibri"/>
          <w:sz w:val="18"/>
          <w:szCs w:val="18"/>
        </w:rPr>
        <w:t xml:space="preserve"> Calibration curves of NH</w:t>
      </w:r>
      <w:r w:rsidR="00DA1815" w:rsidRPr="002918FB">
        <w:rPr>
          <w:rFonts w:ascii="Calibri" w:hAnsi="Calibri" w:cs="Calibri"/>
          <w:sz w:val="18"/>
          <w:szCs w:val="18"/>
          <w:vertAlign w:val="subscript"/>
        </w:rPr>
        <w:t>4</w:t>
      </w:r>
      <w:r w:rsidR="00DA1815" w:rsidRPr="002918FB">
        <w:rPr>
          <w:rFonts w:ascii="Calibri" w:hAnsi="Calibri" w:cs="Calibri"/>
          <w:sz w:val="18"/>
          <w:szCs w:val="18"/>
          <w:vertAlign w:val="superscript"/>
        </w:rPr>
        <w:t>+</w:t>
      </w:r>
      <w:r w:rsidR="00DA1815" w:rsidRPr="002918FB">
        <w:rPr>
          <w:rFonts w:ascii="Calibri" w:hAnsi="Calibri" w:cs="Calibri"/>
          <w:sz w:val="18"/>
          <w:szCs w:val="18"/>
        </w:rPr>
        <w:t>, NO</w:t>
      </w:r>
      <w:r w:rsidR="00DA1815" w:rsidRPr="002918FB">
        <w:rPr>
          <w:rFonts w:ascii="Calibri" w:hAnsi="Calibri" w:cs="Calibri"/>
          <w:sz w:val="18"/>
          <w:szCs w:val="18"/>
          <w:vertAlign w:val="subscript"/>
        </w:rPr>
        <w:t>2</w:t>
      </w:r>
      <w:r w:rsidR="00DA1815" w:rsidRPr="002918FB">
        <w:rPr>
          <w:rFonts w:ascii="Calibri" w:hAnsi="Calibri" w:cs="Calibri"/>
          <w:sz w:val="18"/>
          <w:szCs w:val="18"/>
          <w:vertAlign w:val="superscript"/>
        </w:rPr>
        <w:t>-</w:t>
      </w:r>
      <w:r w:rsidR="00DA1815" w:rsidRPr="002918FB">
        <w:rPr>
          <w:rFonts w:ascii="Calibri" w:hAnsi="Calibri" w:cs="Calibri"/>
          <w:sz w:val="18"/>
          <w:szCs w:val="18"/>
        </w:rPr>
        <w:t>, NH</w:t>
      </w:r>
      <w:r w:rsidR="00DA1815" w:rsidRPr="002918FB">
        <w:rPr>
          <w:rFonts w:ascii="Calibri" w:hAnsi="Calibri" w:cs="Calibri"/>
          <w:sz w:val="18"/>
          <w:szCs w:val="18"/>
          <w:vertAlign w:val="subscript"/>
        </w:rPr>
        <w:t>4</w:t>
      </w:r>
      <w:r w:rsidR="00DA1815" w:rsidRPr="002918FB">
        <w:rPr>
          <w:rFonts w:ascii="Calibri" w:hAnsi="Calibri" w:cs="Calibri"/>
          <w:sz w:val="18"/>
          <w:szCs w:val="18"/>
          <w:vertAlign w:val="superscript"/>
        </w:rPr>
        <w:t>+</w:t>
      </w:r>
      <w:r w:rsidR="00DA1815" w:rsidRPr="002918FB">
        <w:rPr>
          <w:rFonts w:ascii="Calibri" w:hAnsi="Calibri" w:cs="Calibri"/>
          <w:sz w:val="18"/>
          <w:szCs w:val="18"/>
        </w:rPr>
        <w:t xml:space="preserve"> obtained by UV method and IC method</w:t>
      </w:r>
      <w:r w:rsidR="00274F15" w:rsidRPr="002918FB">
        <w:rPr>
          <w:rFonts w:ascii="Calibri" w:hAnsi="Calibri" w:cs="Calibri"/>
          <w:sz w:val="18"/>
          <w:szCs w:val="18"/>
        </w:rPr>
        <w:t>s</w:t>
      </w:r>
      <w:r w:rsidR="00DA1815" w:rsidRPr="002918FB">
        <w:rPr>
          <w:rFonts w:ascii="Calibri" w:hAnsi="Calibri" w:cs="Calibri"/>
          <w:sz w:val="18"/>
          <w:szCs w:val="18"/>
        </w:rPr>
        <w:t>, and NH</w:t>
      </w:r>
      <w:r w:rsidR="00DA1815" w:rsidRPr="002918FB">
        <w:rPr>
          <w:rFonts w:ascii="Calibri" w:hAnsi="Calibri" w:cs="Calibri"/>
          <w:sz w:val="18"/>
          <w:szCs w:val="18"/>
          <w:vertAlign w:val="subscript"/>
        </w:rPr>
        <w:t>3</w:t>
      </w:r>
      <w:r w:rsidR="00DA1815" w:rsidRPr="002918FB">
        <w:rPr>
          <w:rFonts w:ascii="Calibri" w:hAnsi="Calibri" w:cs="Calibri"/>
          <w:sz w:val="18"/>
          <w:szCs w:val="18"/>
        </w:rPr>
        <w:t xml:space="preserve"> yield</w:t>
      </w:r>
      <w:r w:rsidR="00686913" w:rsidRPr="002918FB">
        <w:rPr>
          <w:rFonts w:ascii="Calibri" w:hAnsi="Calibri" w:cs="Calibri"/>
          <w:sz w:val="18"/>
          <w:szCs w:val="18"/>
        </w:rPr>
        <w:t>s</w:t>
      </w:r>
      <w:r w:rsidR="00DA1815" w:rsidRPr="002918FB">
        <w:rPr>
          <w:rFonts w:ascii="Calibri" w:hAnsi="Calibri" w:cs="Calibri"/>
          <w:sz w:val="18"/>
          <w:szCs w:val="18"/>
        </w:rPr>
        <w:t xml:space="preserve"> </w:t>
      </w:r>
      <w:r w:rsidR="00274F15" w:rsidRPr="002918FB">
        <w:rPr>
          <w:rFonts w:ascii="Calibri" w:hAnsi="Calibri" w:cs="Calibri"/>
          <w:sz w:val="18"/>
          <w:szCs w:val="18"/>
        </w:rPr>
        <w:t>of</w:t>
      </w:r>
      <w:r w:rsidR="00DA1815" w:rsidRPr="002918FB">
        <w:rPr>
          <w:rFonts w:ascii="Calibri" w:hAnsi="Calibri" w:cs="Calibri"/>
          <w:sz w:val="18"/>
          <w:szCs w:val="18"/>
        </w:rPr>
        <w:t xml:space="preserve"> Pd-CoO</w:t>
      </w:r>
      <w:r w:rsidR="00DA1815" w:rsidRPr="002918FB">
        <w:rPr>
          <w:rFonts w:ascii="Calibri" w:hAnsi="Calibri" w:cs="Calibri"/>
          <w:sz w:val="18"/>
          <w:szCs w:val="18"/>
          <w:vertAlign w:val="subscript"/>
        </w:rPr>
        <w:t>x</w:t>
      </w:r>
      <w:r w:rsidR="00DA1815" w:rsidRPr="002918FB">
        <w:rPr>
          <w:rFonts w:ascii="Calibri" w:hAnsi="Calibri" w:cs="Calibri"/>
          <w:sz w:val="18"/>
          <w:szCs w:val="18"/>
        </w:rPr>
        <w:t xml:space="preserve"> compared to those under conditions of no catalyst and no voltage</w:t>
      </w:r>
    </w:p>
    <w:p w14:paraId="12E255C1" w14:textId="5441E625" w:rsidR="00E94F7B" w:rsidRPr="002918FB" w:rsidRDefault="00E94F7B" w:rsidP="00E94F7B">
      <w:pPr>
        <w:pStyle w:val="a9"/>
        <w:numPr>
          <w:ilvl w:val="0"/>
          <w:numId w:val="1"/>
        </w:numPr>
        <w:ind w:firstLineChars="0"/>
        <w:jc w:val="left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Figure S3.</w:t>
      </w:r>
      <w:r w:rsidR="00274F15" w:rsidRPr="002918FB">
        <w:rPr>
          <w:rFonts w:ascii="Calibri" w:hAnsi="Calibri" w:cs="Calibri"/>
          <w:sz w:val="18"/>
          <w:szCs w:val="18"/>
        </w:rPr>
        <w:t xml:space="preserve"> NO</w:t>
      </w:r>
      <w:r w:rsidR="00274F15" w:rsidRPr="002918FB">
        <w:rPr>
          <w:rFonts w:ascii="Calibri" w:hAnsi="Calibri" w:cs="Calibri"/>
          <w:sz w:val="18"/>
          <w:szCs w:val="18"/>
          <w:vertAlign w:val="subscript"/>
        </w:rPr>
        <w:t>2</w:t>
      </w:r>
      <w:r w:rsidR="00274F15" w:rsidRPr="002918FB">
        <w:rPr>
          <w:rFonts w:ascii="Calibri" w:hAnsi="Calibri" w:cs="Calibri"/>
          <w:sz w:val="18"/>
          <w:szCs w:val="18"/>
          <w:vertAlign w:val="superscript"/>
        </w:rPr>
        <w:t>-</w:t>
      </w:r>
      <w:r w:rsidR="00274F15" w:rsidRPr="002918FB">
        <w:rPr>
          <w:rFonts w:ascii="Calibri" w:hAnsi="Calibri" w:cs="Calibri"/>
          <w:sz w:val="18"/>
          <w:szCs w:val="18"/>
        </w:rPr>
        <w:t xml:space="preserve"> yields of Pd, CoO</w:t>
      </w:r>
      <w:r w:rsidR="00274F15" w:rsidRPr="002918FB">
        <w:rPr>
          <w:rFonts w:ascii="Calibri" w:hAnsi="Calibri" w:cs="Calibri"/>
          <w:sz w:val="18"/>
          <w:szCs w:val="18"/>
          <w:vertAlign w:val="subscript"/>
        </w:rPr>
        <w:t>x</w:t>
      </w:r>
      <w:r w:rsidR="00274F15" w:rsidRPr="002918FB">
        <w:rPr>
          <w:rFonts w:ascii="Calibri" w:hAnsi="Calibri" w:cs="Calibri"/>
          <w:sz w:val="18"/>
          <w:szCs w:val="18"/>
        </w:rPr>
        <w:t xml:space="preserve"> and Pd-CoO</w:t>
      </w:r>
      <w:r w:rsidR="00274F15" w:rsidRPr="002918FB">
        <w:rPr>
          <w:rFonts w:ascii="Calibri" w:hAnsi="Calibri" w:cs="Calibri"/>
          <w:sz w:val="18"/>
          <w:szCs w:val="18"/>
          <w:vertAlign w:val="subscript"/>
        </w:rPr>
        <w:t>x</w:t>
      </w:r>
      <w:r w:rsidR="00274F15" w:rsidRPr="002918FB">
        <w:rPr>
          <w:rFonts w:ascii="Calibri" w:hAnsi="Calibri" w:cs="Calibri"/>
          <w:sz w:val="18"/>
          <w:szCs w:val="18"/>
        </w:rPr>
        <w:t xml:space="preserve"> </w:t>
      </w:r>
      <w:r w:rsidR="00686913" w:rsidRPr="002918FB">
        <w:rPr>
          <w:rFonts w:ascii="Calibri" w:hAnsi="Calibri" w:cs="Calibri"/>
          <w:sz w:val="18"/>
          <w:szCs w:val="18"/>
        </w:rPr>
        <w:t xml:space="preserve">catalysts </w:t>
      </w:r>
      <w:r w:rsidR="00274F15" w:rsidRPr="002918FB">
        <w:rPr>
          <w:rFonts w:ascii="Calibri" w:hAnsi="Calibri" w:cs="Calibri"/>
          <w:sz w:val="18"/>
          <w:szCs w:val="18"/>
        </w:rPr>
        <w:t>at different potentials</w:t>
      </w:r>
    </w:p>
    <w:p w14:paraId="244987AA" w14:textId="35EEA809" w:rsidR="00E94F7B" w:rsidRPr="002918FB" w:rsidRDefault="00E94F7B" w:rsidP="00E94F7B">
      <w:pPr>
        <w:pStyle w:val="a9"/>
        <w:numPr>
          <w:ilvl w:val="0"/>
          <w:numId w:val="1"/>
        </w:numPr>
        <w:ind w:firstLineChars="0"/>
        <w:jc w:val="left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Figure S4.</w:t>
      </w:r>
      <w:r w:rsidR="00274F15" w:rsidRPr="002918FB">
        <w:rPr>
          <w:rFonts w:ascii="Calibri" w:hAnsi="Calibri" w:cs="Calibri"/>
          <w:sz w:val="18"/>
          <w:szCs w:val="18"/>
        </w:rPr>
        <w:t xml:space="preserve"> SEM and TEM images of Pd-CoO</w:t>
      </w:r>
      <w:r w:rsidR="00274F15" w:rsidRPr="002918FB">
        <w:rPr>
          <w:rFonts w:ascii="Calibri" w:hAnsi="Calibri" w:cs="Calibri"/>
          <w:sz w:val="18"/>
          <w:szCs w:val="18"/>
          <w:vertAlign w:val="subscript"/>
        </w:rPr>
        <w:t>x</w:t>
      </w:r>
      <w:r w:rsidR="00274F15" w:rsidRPr="002918FB">
        <w:rPr>
          <w:rFonts w:ascii="Calibri" w:hAnsi="Calibri" w:cs="Calibri"/>
          <w:sz w:val="18"/>
          <w:szCs w:val="18"/>
        </w:rPr>
        <w:t xml:space="preserve"> before reaction and after reaction</w:t>
      </w:r>
    </w:p>
    <w:p w14:paraId="3C5D7958" w14:textId="0DABF23A" w:rsidR="00E94F7B" w:rsidRPr="002918FB" w:rsidRDefault="00E94F7B" w:rsidP="00E94F7B">
      <w:pPr>
        <w:pStyle w:val="a9"/>
        <w:numPr>
          <w:ilvl w:val="0"/>
          <w:numId w:val="1"/>
        </w:numPr>
        <w:ind w:firstLineChars="0"/>
        <w:jc w:val="left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Figure S5.</w:t>
      </w:r>
      <w:r w:rsidR="00274F15" w:rsidRPr="002918FB">
        <w:rPr>
          <w:rFonts w:ascii="Calibri" w:hAnsi="Calibri" w:cs="Calibri"/>
          <w:sz w:val="18"/>
          <w:szCs w:val="18"/>
        </w:rPr>
        <w:t xml:space="preserve"> Pd 3d and Co 2p XPS spectra of Pd-CoO</w:t>
      </w:r>
      <w:r w:rsidR="00274F15" w:rsidRPr="002918FB">
        <w:rPr>
          <w:rFonts w:ascii="Calibri" w:hAnsi="Calibri" w:cs="Calibri"/>
          <w:sz w:val="18"/>
          <w:szCs w:val="18"/>
          <w:vertAlign w:val="subscript"/>
        </w:rPr>
        <w:t>x</w:t>
      </w:r>
      <w:r w:rsidR="00274F15" w:rsidRPr="002918FB">
        <w:rPr>
          <w:rFonts w:ascii="Calibri" w:hAnsi="Calibri" w:cs="Calibri"/>
          <w:sz w:val="18"/>
          <w:szCs w:val="18"/>
        </w:rPr>
        <w:t xml:space="preserve"> before and after reaction</w:t>
      </w:r>
    </w:p>
    <w:p w14:paraId="6904F48A" w14:textId="6CDECCF8" w:rsidR="00E94F7B" w:rsidRPr="002918FB" w:rsidRDefault="00E94F7B" w:rsidP="00E94F7B">
      <w:pPr>
        <w:pStyle w:val="a9"/>
        <w:numPr>
          <w:ilvl w:val="0"/>
          <w:numId w:val="1"/>
        </w:numPr>
        <w:ind w:firstLineChars="0"/>
        <w:jc w:val="left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Figure S6.</w:t>
      </w:r>
      <w:r w:rsidR="00274F15" w:rsidRPr="002918FB">
        <w:rPr>
          <w:rFonts w:ascii="Calibri" w:hAnsi="Calibri" w:cs="Calibri"/>
          <w:sz w:val="18"/>
          <w:szCs w:val="18"/>
        </w:rPr>
        <w:t xml:space="preserve"> CV curves at different scan rates of Pd, CoO</w:t>
      </w:r>
      <w:r w:rsidR="00274F15" w:rsidRPr="002918FB">
        <w:rPr>
          <w:rFonts w:ascii="Calibri" w:hAnsi="Calibri" w:cs="Calibri"/>
          <w:sz w:val="18"/>
          <w:szCs w:val="18"/>
          <w:vertAlign w:val="subscript"/>
        </w:rPr>
        <w:t>x</w:t>
      </w:r>
      <w:r w:rsidR="00274F15" w:rsidRPr="002918FB">
        <w:rPr>
          <w:rFonts w:ascii="Calibri" w:hAnsi="Calibri" w:cs="Calibri"/>
          <w:sz w:val="18"/>
          <w:szCs w:val="18"/>
        </w:rPr>
        <w:t xml:space="preserve"> and Pd-CoO</w:t>
      </w:r>
      <w:r w:rsidR="00274F15" w:rsidRPr="002918FB">
        <w:rPr>
          <w:rFonts w:ascii="Calibri" w:hAnsi="Calibri" w:cs="Calibri"/>
          <w:sz w:val="18"/>
          <w:szCs w:val="18"/>
          <w:vertAlign w:val="subscript"/>
        </w:rPr>
        <w:t>x</w:t>
      </w:r>
      <w:r w:rsidR="00686913" w:rsidRPr="002918FB">
        <w:rPr>
          <w:rFonts w:ascii="Calibri" w:hAnsi="Calibri" w:cs="Calibri"/>
          <w:sz w:val="18"/>
          <w:szCs w:val="18"/>
          <w:vertAlign w:val="subscript"/>
        </w:rPr>
        <w:t xml:space="preserve"> </w:t>
      </w:r>
      <w:r w:rsidR="00686913" w:rsidRPr="002918FB">
        <w:rPr>
          <w:rFonts w:ascii="Calibri" w:hAnsi="Calibri" w:cs="Calibri"/>
          <w:sz w:val="18"/>
          <w:szCs w:val="18"/>
        </w:rPr>
        <w:t>catalysts</w:t>
      </w:r>
    </w:p>
    <w:p w14:paraId="7E264E96" w14:textId="26129D3B" w:rsidR="00E94F7B" w:rsidRPr="002918FB" w:rsidRDefault="00E94F7B" w:rsidP="00E94F7B">
      <w:pPr>
        <w:pStyle w:val="a9"/>
        <w:numPr>
          <w:ilvl w:val="0"/>
          <w:numId w:val="1"/>
        </w:numPr>
        <w:ind w:firstLineChars="0"/>
        <w:jc w:val="left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Figure S7.</w:t>
      </w:r>
      <w:r w:rsidR="00395ECA" w:rsidRPr="002918FB">
        <w:rPr>
          <w:rFonts w:ascii="Calibri" w:hAnsi="Calibri" w:cs="Calibri"/>
          <w:sz w:val="18"/>
          <w:szCs w:val="18"/>
        </w:rPr>
        <w:t xml:space="preserve"> Bode plots of Pd, CoO</w:t>
      </w:r>
      <w:r w:rsidR="00395ECA" w:rsidRPr="002918FB">
        <w:rPr>
          <w:rFonts w:ascii="Calibri" w:hAnsi="Calibri" w:cs="Calibri"/>
          <w:sz w:val="18"/>
          <w:szCs w:val="18"/>
          <w:vertAlign w:val="subscript"/>
        </w:rPr>
        <w:t>x</w:t>
      </w:r>
      <w:r w:rsidR="00395ECA" w:rsidRPr="002918FB">
        <w:rPr>
          <w:rFonts w:ascii="Calibri" w:hAnsi="Calibri" w:cs="Calibri"/>
          <w:sz w:val="18"/>
          <w:szCs w:val="18"/>
        </w:rPr>
        <w:t xml:space="preserve"> and Pd-CoO</w:t>
      </w:r>
      <w:r w:rsidR="00395ECA" w:rsidRPr="002918FB">
        <w:rPr>
          <w:rFonts w:ascii="Calibri" w:hAnsi="Calibri" w:cs="Calibri"/>
          <w:sz w:val="18"/>
          <w:szCs w:val="18"/>
          <w:vertAlign w:val="subscript"/>
        </w:rPr>
        <w:t>x</w:t>
      </w:r>
      <w:r w:rsidR="00686913" w:rsidRPr="002918FB">
        <w:rPr>
          <w:rFonts w:ascii="Calibri" w:hAnsi="Calibri" w:cs="Calibri"/>
          <w:sz w:val="18"/>
          <w:szCs w:val="18"/>
          <w:vertAlign w:val="subscript"/>
        </w:rPr>
        <w:t xml:space="preserve"> </w:t>
      </w:r>
      <w:r w:rsidR="00686913" w:rsidRPr="002918FB">
        <w:rPr>
          <w:rFonts w:ascii="Calibri" w:hAnsi="Calibri" w:cs="Calibri"/>
          <w:sz w:val="18"/>
          <w:szCs w:val="18"/>
        </w:rPr>
        <w:t>catalysts</w:t>
      </w:r>
    </w:p>
    <w:p w14:paraId="1EA1C562" w14:textId="6B82B401" w:rsidR="00E94F7B" w:rsidRPr="002918FB" w:rsidRDefault="00E94F7B" w:rsidP="00E94F7B">
      <w:pPr>
        <w:pStyle w:val="a9"/>
        <w:numPr>
          <w:ilvl w:val="0"/>
          <w:numId w:val="1"/>
        </w:numPr>
        <w:ind w:firstLineChars="0"/>
        <w:jc w:val="left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Figure S8.</w:t>
      </w:r>
      <w:r w:rsidR="00395ECA" w:rsidRPr="002918FB">
        <w:rPr>
          <w:rFonts w:ascii="Calibri" w:hAnsi="Calibri" w:cs="Calibri"/>
          <w:sz w:val="18"/>
          <w:szCs w:val="18"/>
        </w:rPr>
        <w:t xml:space="preserve"> Elemental contents of catalysts with different ratios of Pd and Co by ICP</w:t>
      </w:r>
    </w:p>
    <w:p w14:paraId="43141076" w14:textId="5AC5807A" w:rsidR="00E94F7B" w:rsidRPr="002918FB" w:rsidRDefault="00E94F7B" w:rsidP="00E94F7B">
      <w:pPr>
        <w:pStyle w:val="a9"/>
        <w:numPr>
          <w:ilvl w:val="0"/>
          <w:numId w:val="1"/>
        </w:numPr>
        <w:ind w:firstLineChars="0"/>
        <w:jc w:val="left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Figure S</w:t>
      </w:r>
      <w:r w:rsidR="00751685" w:rsidRPr="002918FB">
        <w:rPr>
          <w:rFonts w:ascii="Calibri" w:hAnsi="Calibri" w:cs="Calibri"/>
          <w:sz w:val="18"/>
          <w:szCs w:val="18"/>
        </w:rPr>
        <w:t>9</w:t>
      </w:r>
      <w:r w:rsidR="00395ECA" w:rsidRPr="002918FB">
        <w:rPr>
          <w:rFonts w:ascii="Calibri" w:hAnsi="Calibri" w:cs="Calibri"/>
          <w:sz w:val="18"/>
          <w:szCs w:val="18"/>
        </w:rPr>
        <w:t xml:space="preserve"> NH</w:t>
      </w:r>
      <w:r w:rsidR="00395ECA" w:rsidRPr="002918FB">
        <w:rPr>
          <w:rFonts w:ascii="Calibri" w:hAnsi="Calibri" w:cs="Calibri"/>
          <w:sz w:val="18"/>
          <w:szCs w:val="18"/>
          <w:vertAlign w:val="subscript"/>
        </w:rPr>
        <w:t>3</w:t>
      </w:r>
      <w:r w:rsidR="00395ECA" w:rsidRPr="002918FB">
        <w:rPr>
          <w:rFonts w:ascii="Calibri" w:hAnsi="Calibri" w:cs="Calibri"/>
          <w:sz w:val="18"/>
          <w:szCs w:val="18"/>
        </w:rPr>
        <w:t xml:space="preserve"> yields of Pd, Pd</w:t>
      </w:r>
      <w:r w:rsidR="00395ECA" w:rsidRPr="002918FB">
        <w:rPr>
          <w:rFonts w:ascii="Calibri" w:hAnsi="Calibri" w:cs="Calibri"/>
          <w:sz w:val="18"/>
          <w:szCs w:val="18"/>
          <w:vertAlign w:val="subscript"/>
        </w:rPr>
        <w:t>0.93</w:t>
      </w:r>
      <w:r w:rsidR="00395ECA" w:rsidRPr="002918FB">
        <w:rPr>
          <w:rFonts w:ascii="Calibri" w:hAnsi="Calibri" w:cs="Calibri"/>
          <w:sz w:val="18"/>
          <w:szCs w:val="18"/>
        </w:rPr>
        <w:t>Co</w:t>
      </w:r>
      <w:r w:rsidR="00395ECA" w:rsidRPr="002918FB">
        <w:rPr>
          <w:rFonts w:ascii="Calibri" w:hAnsi="Calibri" w:cs="Calibri"/>
          <w:sz w:val="18"/>
          <w:szCs w:val="18"/>
          <w:vertAlign w:val="subscript"/>
        </w:rPr>
        <w:t>0.07,</w:t>
      </w:r>
      <w:r w:rsidR="00395ECA" w:rsidRPr="002918FB">
        <w:rPr>
          <w:rFonts w:ascii="Calibri" w:hAnsi="Calibri" w:cs="Calibri"/>
          <w:sz w:val="18"/>
          <w:szCs w:val="18"/>
        </w:rPr>
        <w:t xml:space="preserve"> Pd</w:t>
      </w:r>
      <w:r w:rsidR="00395ECA" w:rsidRPr="002918FB">
        <w:rPr>
          <w:rFonts w:ascii="Calibri" w:hAnsi="Calibri" w:cs="Calibri"/>
          <w:sz w:val="18"/>
          <w:szCs w:val="18"/>
          <w:vertAlign w:val="subscript"/>
        </w:rPr>
        <w:t>0.86</w:t>
      </w:r>
      <w:r w:rsidR="00395ECA" w:rsidRPr="002918FB">
        <w:rPr>
          <w:rFonts w:ascii="Calibri" w:hAnsi="Calibri" w:cs="Calibri"/>
          <w:sz w:val="18"/>
          <w:szCs w:val="18"/>
        </w:rPr>
        <w:t>Co</w:t>
      </w:r>
      <w:r w:rsidR="00395ECA" w:rsidRPr="002918FB">
        <w:rPr>
          <w:rFonts w:ascii="Calibri" w:hAnsi="Calibri" w:cs="Calibri"/>
          <w:sz w:val="18"/>
          <w:szCs w:val="18"/>
          <w:vertAlign w:val="subscript"/>
        </w:rPr>
        <w:t>0.14</w:t>
      </w:r>
      <w:r w:rsidR="00395ECA" w:rsidRPr="002918FB">
        <w:rPr>
          <w:rFonts w:ascii="Calibri" w:hAnsi="Calibri" w:cs="Calibri"/>
          <w:sz w:val="18"/>
          <w:szCs w:val="18"/>
        </w:rPr>
        <w:t xml:space="preserve"> and Pd</w:t>
      </w:r>
      <w:r w:rsidR="00395ECA" w:rsidRPr="002918FB">
        <w:rPr>
          <w:rFonts w:ascii="Calibri" w:hAnsi="Calibri" w:cs="Calibri"/>
          <w:sz w:val="18"/>
          <w:szCs w:val="18"/>
          <w:vertAlign w:val="subscript"/>
        </w:rPr>
        <w:t>0.5</w:t>
      </w:r>
      <w:r w:rsidR="00395ECA" w:rsidRPr="002918FB">
        <w:rPr>
          <w:rFonts w:ascii="Calibri" w:hAnsi="Calibri" w:cs="Calibri"/>
          <w:sz w:val="18"/>
          <w:szCs w:val="18"/>
        </w:rPr>
        <w:t>Co</w:t>
      </w:r>
      <w:r w:rsidR="00395ECA" w:rsidRPr="002918FB">
        <w:rPr>
          <w:rFonts w:ascii="Calibri" w:hAnsi="Calibri" w:cs="Calibri"/>
          <w:sz w:val="18"/>
          <w:szCs w:val="18"/>
          <w:vertAlign w:val="subscript"/>
        </w:rPr>
        <w:t>0.5</w:t>
      </w:r>
      <w:r w:rsidR="00395ECA" w:rsidRPr="002918FB">
        <w:rPr>
          <w:rFonts w:ascii="Calibri" w:hAnsi="Calibri" w:cs="Calibri"/>
          <w:sz w:val="18"/>
          <w:szCs w:val="18"/>
        </w:rPr>
        <w:t xml:space="preserve"> in 1M NaOH and 0.1M NaNO</w:t>
      </w:r>
      <w:r w:rsidR="00395ECA" w:rsidRPr="002918FB">
        <w:rPr>
          <w:rFonts w:ascii="Calibri" w:hAnsi="Calibri" w:cs="Calibri"/>
          <w:sz w:val="18"/>
          <w:szCs w:val="18"/>
          <w:vertAlign w:val="subscript"/>
        </w:rPr>
        <w:t>3</w:t>
      </w:r>
    </w:p>
    <w:p w14:paraId="73C8455F" w14:textId="2B475651" w:rsidR="00E94F7B" w:rsidRPr="002918FB" w:rsidRDefault="00E94F7B" w:rsidP="00E94F7B">
      <w:pPr>
        <w:pStyle w:val="a9"/>
        <w:numPr>
          <w:ilvl w:val="0"/>
          <w:numId w:val="1"/>
        </w:numPr>
        <w:ind w:firstLineChars="0"/>
        <w:jc w:val="left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Figure S1</w:t>
      </w:r>
      <w:r w:rsidR="00751685" w:rsidRPr="002918FB">
        <w:rPr>
          <w:rFonts w:ascii="Calibri" w:hAnsi="Calibri" w:cs="Calibri"/>
          <w:sz w:val="18"/>
          <w:szCs w:val="18"/>
        </w:rPr>
        <w:t>0</w:t>
      </w:r>
      <w:r w:rsidRPr="002918FB">
        <w:rPr>
          <w:rFonts w:ascii="Calibri" w:hAnsi="Calibri" w:cs="Calibri"/>
          <w:sz w:val="18"/>
          <w:szCs w:val="18"/>
        </w:rPr>
        <w:t>.</w:t>
      </w:r>
      <w:r w:rsidR="00395ECA" w:rsidRPr="002918FB">
        <w:rPr>
          <w:rFonts w:ascii="Calibri" w:hAnsi="Calibri" w:cs="Calibri"/>
          <w:sz w:val="18"/>
          <w:szCs w:val="18"/>
        </w:rPr>
        <w:t xml:space="preserve"> In situ Raman spectra over time of Pd and Pd-CoO</w:t>
      </w:r>
      <w:r w:rsidR="00395ECA" w:rsidRPr="002918FB">
        <w:rPr>
          <w:rFonts w:ascii="Calibri" w:hAnsi="Calibri" w:cs="Calibri"/>
          <w:sz w:val="18"/>
          <w:szCs w:val="18"/>
          <w:vertAlign w:val="subscript"/>
        </w:rPr>
        <w:t>x</w:t>
      </w:r>
      <w:r w:rsidR="00686913" w:rsidRPr="002918FB">
        <w:rPr>
          <w:rFonts w:ascii="Calibri" w:hAnsi="Calibri" w:cs="Calibri"/>
          <w:sz w:val="18"/>
          <w:szCs w:val="18"/>
          <w:vertAlign w:val="subscript"/>
        </w:rPr>
        <w:t xml:space="preserve"> </w:t>
      </w:r>
      <w:r w:rsidR="00686913" w:rsidRPr="002918FB">
        <w:rPr>
          <w:rFonts w:ascii="Calibri" w:hAnsi="Calibri" w:cs="Calibri"/>
          <w:sz w:val="18"/>
          <w:szCs w:val="18"/>
        </w:rPr>
        <w:t>catalysts</w:t>
      </w:r>
    </w:p>
    <w:p w14:paraId="6BD552F0" w14:textId="0D107E83" w:rsidR="00E94F7B" w:rsidRPr="002918FB" w:rsidRDefault="00E94F7B" w:rsidP="00E94F7B">
      <w:pPr>
        <w:pStyle w:val="a9"/>
        <w:numPr>
          <w:ilvl w:val="0"/>
          <w:numId w:val="1"/>
        </w:numPr>
        <w:ind w:firstLineChars="0"/>
        <w:jc w:val="left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Table S1.</w:t>
      </w:r>
      <w:r w:rsidR="00395ECA" w:rsidRPr="002918FB">
        <w:rPr>
          <w:rFonts w:ascii="Calibri" w:hAnsi="Calibri" w:cs="Calibri"/>
          <w:sz w:val="18"/>
          <w:szCs w:val="18"/>
        </w:rPr>
        <w:t xml:space="preserve"> Comparation of NIRR performance of Pd-CoO</w:t>
      </w:r>
      <w:r w:rsidR="00395ECA" w:rsidRPr="002918FB">
        <w:rPr>
          <w:rFonts w:ascii="Calibri" w:hAnsi="Calibri" w:cs="Calibri"/>
          <w:sz w:val="18"/>
          <w:szCs w:val="18"/>
          <w:vertAlign w:val="subscript"/>
        </w:rPr>
        <w:t>x</w:t>
      </w:r>
      <w:r w:rsidR="00395ECA" w:rsidRPr="002918FB">
        <w:rPr>
          <w:rFonts w:ascii="Calibri" w:hAnsi="Calibri" w:cs="Calibri"/>
          <w:sz w:val="18"/>
          <w:szCs w:val="18"/>
        </w:rPr>
        <w:t xml:space="preserve"> with reported catalysts</w:t>
      </w:r>
    </w:p>
    <w:p w14:paraId="0F614349" w14:textId="75ECD55F" w:rsidR="00E94F7B" w:rsidRPr="002918FB" w:rsidRDefault="00E94F7B" w:rsidP="00E94F7B">
      <w:pPr>
        <w:jc w:val="left"/>
        <w:rPr>
          <w:rFonts w:ascii="Calibri" w:hAnsi="Calibri" w:cs="Calibri"/>
          <w:sz w:val="18"/>
          <w:szCs w:val="18"/>
        </w:rPr>
      </w:pPr>
    </w:p>
    <w:p w14:paraId="04D05015" w14:textId="77777777" w:rsidR="00C42980" w:rsidRPr="0074760C" w:rsidRDefault="00C42980">
      <w:pPr>
        <w:widowControl/>
        <w:jc w:val="left"/>
        <w:rPr>
          <w:rFonts w:ascii="Calibri" w:hAnsi="Calibri" w:cs="Calibri"/>
        </w:rPr>
      </w:pPr>
      <w:r w:rsidRPr="0074760C">
        <w:rPr>
          <w:rFonts w:ascii="Calibri" w:hAnsi="Calibri" w:cs="Calibri"/>
        </w:rPr>
        <w:br w:type="page"/>
      </w:r>
    </w:p>
    <w:p w14:paraId="5F0F0325" w14:textId="1AD732FD" w:rsidR="00645E64" w:rsidRPr="002918FB" w:rsidRDefault="00645E64" w:rsidP="00645E64">
      <w:pPr>
        <w:jc w:val="left"/>
        <w:rPr>
          <w:rFonts w:ascii="Calibri" w:hAnsi="Calibri" w:cs="Calibri"/>
          <w:b/>
          <w:bCs/>
          <w:sz w:val="24"/>
          <w:szCs w:val="28"/>
        </w:rPr>
      </w:pPr>
      <w:r w:rsidRPr="002918FB">
        <w:rPr>
          <w:rFonts w:ascii="Calibri" w:hAnsi="Calibri" w:cs="Calibri"/>
          <w:b/>
          <w:bCs/>
          <w:sz w:val="24"/>
          <w:szCs w:val="28"/>
        </w:rPr>
        <w:lastRenderedPageBreak/>
        <w:t>Supporting Figures</w:t>
      </w:r>
    </w:p>
    <w:p w14:paraId="5ECDB4A0" w14:textId="25AC5393" w:rsidR="00B238DE" w:rsidRPr="0074760C" w:rsidRDefault="006B1341" w:rsidP="00E1549D">
      <w:pPr>
        <w:jc w:val="center"/>
        <w:rPr>
          <w:rFonts w:ascii="Calibri" w:hAnsi="Calibri" w:cs="Calibri"/>
        </w:rPr>
      </w:pPr>
      <w:r w:rsidRPr="0074760C">
        <w:rPr>
          <w:rFonts w:ascii="Calibri" w:hAnsi="Calibri" w:cs="Calibri"/>
          <w:noProof/>
        </w:rPr>
        <w:drawing>
          <wp:inline distT="0" distB="0" distL="0" distR="0" wp14:anchorId="4EC98677" wp14:editId="3037B1D7">
            <wp:extent cx="3890164" cy="1413966"/>
            <wp:effectExtent l="0" t="0" r="0" b="0"/>
            <wp:docPr id="194406138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4313" cy="1419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5CAD34" w14:textId="38CF49DD" w:rsidR="00E30090" w:rsidRPr="002918FB" w:rsidRDefault="00186E76" w:rsidP="00186E76">
      <w:pPr>
        <w:jc w:val="center"/>
        <w:rPr>
          <w:rFonts w:ascii="Calibri" w:hAnsi="Calibri" w:cs="Calibri"/>
          <w:sz w:val="18"/>
          <w:szCs w:val="20"/>
        </w:rPr>
      </w:pPr>
      <w:r w:rsidRPr="002918FB">
        <w:rPr>
          <w:rFonts w:ascii="Calibri" w:hAnsi="Calibri" w:cs="Calibri"/>
          <w:sz w:val="18"/>
          <w:szCs w:val="20"/>
        </w:rPr>
        <w:t>Figure S1.</w:t>
      </w:r>
      <w:r w:rsidR="005D1705" w:rsidRPr="002918FB">
        <w:rPr>
          <w:rFonts w:ascii="Calibri" w:hAnsi="Calibri" w:cs="Calibri"/>
          <w:sz w:val="18"/>
          <w:szCs w:val="20"/>
        </w:rPr>
        <w:t xml:space="preserve"> (a) </w:t>
      </w:r>
      <w:bookmarkStart w:id="1" w:name="_Hlk169550949"/>
      <w:r w:rsidR="005D1705" w:rsidRPr="002918FB">
        <w:rPr>
          <w:rFonts w:ascii="Calibri" w:hAnsi="Calibri" w:cs="Calibri"/>
          <w:sz w:val="18"/>
          <w:szCs w:val="20"/>
        </w:rPr>
        <w:t>LSV curves of Pd-CoO</w:t>
      </w:r>
      <w:r w:rsidR="005D1705" w:rsidRPr="002918FB">
        <w:rPr>
          <w:rFonts w:ascii="Calibri" w:hAnsi="Calibri" w:cs="Calibri"/>
          <w:sz w:val="18"/>
          <w:szCs w:val="20"/>
          <w:vertAlign w:val="subscript"/>
        </w:rPr>
        <w:t>x</w:t>
      </w:r>
      <w:r w:rsidR="005D1705" w:rsidRPr="002918FB">
        <w:rPr>
          <w:rFonts w:ascii="Calibri" w:hAnsi="Calibri" w:cs="Calibri"/>
          <w:sz w:val="18"/>
          <w:szCs w:val="20"/>
        </w:rPr>
        <w:t xml:space="preserve"> deposited </w:t>
      </w:r>
      <w:r w:rsidR="000311AB" w:rsidRPr="002918FB">
        <w:rPr>
          <w:rFonts w:ascii="Calibri" w:hAnsi="Calibri" w:cs="Calibri"/>
          <w:sz w:val="18"/>
          <w:szCs w:val="20"/>
        </w:rPr>
        <w:t>at different potentials and (b) with different times</w:t>
      </w:r>
      <w:bookmarkEnd w:id="1"/>
      <w:r w:rsidR="000311AB" w:rsidRPr="002918FB">
        <w:rPr>
          <w:rFonts w:ascii="Calibri" w:hAnsi="Calibri" w:cs="Calibri"/>
          <w:sz w:val="18"/>
          <w:szCs w:val="20"/>
        </w:rPr>
        <w:t>.</w:t>
      </w:r>
    </w:p>
    <w:p w14:paraId="03516AD9" w14:textId="77777777" w:rsidR="00E30090" w:rsidRPr="0074760C" w:rsidRDefault="00E30090">
      <w:pPr>
        <w:widowControl/>
        <w:jc w:val="left"/>
        <w:rPr>
          <w:rFonts w:ascii="Calibri" w:hAnsi="Calibri" w:cs="Calibri"/>
        </w:rPr>
      </w:pPr>
      <w:r w:rsidRPr="0074760C">
        <w:rPr>
          <w:rFonts w:ascii="Calibri" w:hAnsi="Calibri" w:cs="Calibri"/>
        </w:rPr>
        <w:br w:type="page"/>
      </w:r>
    </w:p>
    <w:p w14:paraId="35EB80F7" w14:textId="49CC11CA" w:rsidR="00186E76" w:rsidRPr="0074760C" w:rsidRDefault="0094236C" w:rsidP="00186E76">
      <w:pPr>
        <w:jc w:val="center"/>
        <w:rPr>
          <w:rFonts w:ascii="Calibri" w:hAnsi="Calibri" w:cs="Calibri"/>
        </w:rPr>
      </w:pPr>
      <w:r w:rsidRPr="0074760C">
        <w:rPr>
          <w:rFonts w:ascii="Calibri" w:hAnsi="Calibri" w:cs="Calibri"/>
          <w:noProof/>
        </w:rPr>
        <w:lastRenderedPageBreak/>
        <w:drawing>
          <wp:inline distT="0" distB="0" distL="0" distR="0" wp14:anchorId="2715B097" wp14:editId="427392D4">
            <wp:extent cx="5274310" cy="4776470"/>
            <wp:effectExtent l="0" t="0" r="0" b="0"/>
            <wp:docPr id="37023438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77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F11BBF" w14:textId="3D848389" w:rsidR="00E30090" w:rsidRPr="002918FB" w:rsidRDefault="0094236C" w:rsidP="002918FB">
      <w:pPr>
        <w:jc w:val="center"/>
        <w:rPr>
          <w:rFonts w:ascii="Calibri" w:hAnsi="Calibri" w:cs="Calibri"/>
          <w:sz w:val="18"/>
          <w:szCs w:val="20"/>
        </w:rPr>
      </w:pPr>
      <w:r w:rsidRPr="002918FB">
        <w:rPr>
          <w:rFonts w:ascii="Calibri" w:hAnsi="Calibri" w:cs="Calibri"/>
          <w:sz w:val="18"/>
          <w:szCs w:val="20"/>
        </w:rPr>
        <w:t>Figure S2.</w:t>
      </w:r>
      <w:r w:rsidR="0062282D" w:rsidRPr="002918FB">
        <w:rPr>
          <w:rFonts w:ascii="Calibri" w:hAnsi="Calibri" w:cs="Calibri"/>
          <w:sz w:val="18"/>
          <w:szCs w:val="20"/>
        </w:rPr>
        <w:t xml:space="preserve"> </w:t>
      </w:r>
      <w:r w:rsidR="00DA13CC" w:rsidRPr="002918FB">
        <w:rPr>
          <w:rFonts w:ascii="Calibri" w:hAnsi="Calibri" w:cs="Calibri"/>
          <w:sz w:val="18"/>
          <w:szCs w:val="20"/>
        </w:rPr>
        <w:t>(a) calibration curve of NH</w:t>
      </w:r>
      <w:r w:rsidR="00DA13CC" w:rsidRPr="002918FB">
        <w:rPr>
          <w:rFonts w:ascii="Calibri" w:hAnsi="Calibri" w:cs="Calibri"/>
          <w:sz w:val="18"/>
          <w:szCs w:val="20"/>
          <w:vertAlign w:val="subscript"/>
        </w:rPr>
        <w:t>4</w:t>
      </w:r>
      <w:r w:rsidR="00DA13CC" w:rsidRPr="002918FB">
        <w:rPr>
          <w:rFonts w:ascii="Calibri" w:hAnsi="Calibri" w:cs="Calibri"/>
          <w:sz w:val="18"/>
          <w:szCs w:val="20"/>
          <w:vertAlign w:val="superscript"/>
        </w:rPr>
        <w:t>+</w:t>
      </w:r>
      <w:r w:rsidR="00DA13CC" w:rsidRPr="002918FB">
        <w:rPr>
          <w:rFonts w:ascii="Calibri" w:hAnsi="Calibri" w:cs="Calibri"/>
          <w:sz w:val="18"/>
          <w:szCs w:val="20"/>
        </w:rPr>
        <w:t xml:space="preserve"> obtained by UV method, (b) calibration curve of NO</w:t>
      </w:r>
      <w:r w:rsidR="00DA13CC" w:rsidRPr="002918FB">
        <w:rPr>
          <w:rFonts w:ascii="Calibri" w:hAnsi="Calibri" w:cs="Calibri"/>
          <w:sz w:val="18"/>
          <w:szCs w:val="20"/>
          <w:vertAlign w:val="subscript"/>
        </w:rPr>
        <w:t>2</w:t>
      </w:r>
      <w:r w:rsidR="00DA13CC" w:rsidRPr="002918FB">
        <w:rPr>
          <w:rFonts w:ascii="Calibri" w:hAnsi="Calibri" w:cs="Calibri"/>
          <w:sz w:val="18"/>
          <w:szCs w:val="20"/>
          <w:vertAlign w:val="superscript"/>
        </w:rPr>
        <w:t>-</w:t>
      </w:r>
      <w:r w:rsidR="00DA13CC" w:rsidRPr="002918FB">
        <w:rPr>
          <w:rFonts w:ascii="Calibri" w:hAnsi="Calibri" w:cs="Calibri"/>
          <w:sz w:val="18"/>
          <w:szCs w:val="20"/>
        </w:rPr>
        <w:t xml:space="preserve"> obtained by UV method, (c) calibration curve of NO</w:t>
      </w:r>
      <w:r w:rsidR="00DA13CC" w:rsidRPr="002918FB">
        <w:rPr>
          <w:rFonts w:ascii="Calibri" w:hAnsi="Calibri" w:cs="Calibri"/>
          <w:sz w:val="18"/>
          <w:szCs w:val="20"/>
          <w:vertAlign w:val="subscript"/>
        </w:rPr>
        <w:t>3</w:t>
      </w:r>
      <w:r w:rsidR="00DA13CC" w:rsidRPr="002918FB">
        <w:rPr>
          <w:rFonts w:ascii="Calibri" w:hAnsi="Calibri" w:cs="Calibri"/>
          <w:sz w:val="18"/>
          <w:szCs w:val="20"/>
          <w:vertAlign w:val="superscript"/>
        </w:rPr>
        <w:t>-</w:t>
      </w:r>
      <w:r w:rsidR="00DA13CC" w:rsidRPr="002918FB">
        <w:rPr>
          <w:rFonts w:ascii="Calibri" w:hAnsi="Calibri" w:cs="Calibri"/>
          <w:sz w:val="18"/>
          <w:szCs w:val="20"/>
        </w:rPr>
        <w:t xml:space="preserve"> obtained by UV method, (d) calibration curve of NH</w:t>
      </w:r>
      <w:r w:rsidR="00DA13CC" w:rsidRPr="002918FB">
        <w:rPr>
          <w:rFonts w:ascii="Calibri" w:hAnsi="Calibri" w:cs="Calibri"/>
          <w:sz w:val="18"/>
          <w:szCs w:val="20"/>
          <w:vertAlign w:val="subscript"/>
        </w:rPr>
        <w:t>4</w:t>
      </w:r>
      <w:r w:rsidR="00DA13CC" w:rsidRPr="002918FB">
        <w:rPr>
          <w:rFonts w:ascii="Calibri" w:hAnsi="Calibri" w:cs="Calibri"/>
          <w:sz w:val="18"/>
          <w:szCs w:val="20"/>
          <w:vertAlign w:val="superscript"/>
        </w:rPr>
        <w:t>+</w:t>
      </w:r>
      <w:r w:rsidR="00DA13CC" w:rsidRPr="002918FB">
        <w:rPr>
          <w:rFonts w:ascii="Calibri" w:hAnsi="Calibri" w:cs="Calibri"/>
          <w:sz w:val="18"/>
          <w:szCs w:val="20"/>
        </w:rPr>
        <w:t xml:space="preserve"> obtained by IC method, (e) calibration curve of NO</w:t>
      </w:r>
      <w:r w:rsidR="00DA13CC" w:rsidRPr="002918FB">
        <w:rPr>
          <w:rFonts w:ascii="Calibri" w:hAnsi="Calibri" w:cs="Calibri"/>
          <w:sz w:val="18"/>
          <w:szCs w:val="20"/>
          <w:vertAlign w:val="subscript"/>
        </w:rPr>
        <w:t>2</w:t>
      </w:r>
      <w:r w:rsidR="00DA13CC" w:rsidRPr="002918FB">
        <w:rPr>
          <w:rFonts w:ascii="Calibri" w:hAnsi="Calibri" w:cs="Calibri"/>
          <w:sz w:val="18"/>
          <w:szCs w:val="20"/>
          <w:vertAlign w:val="superscript"/>
        </w:rPr>
        <w:t>-</w:t>
      </w:r>
      <w:r w:rsidR="00DA13CC" w:rsidRPr="002918FB">
        <w:rPr>
          <w:rFonts w:ascii="Calibri" w:hAnsi="Calibri" w:cs="Calibri"/>
          <w:sz w:val="18"/>
          <w:szCs w:val="20"/>
        </w:rPr>
        <w:t xml:space="preserve"> obtained by IC method, (f) calibration curve of NO</w:t>
      </w:r>
      <w:r w:rsidR="00DA13CC" w:rsidRPr="002918FB">
        <w:rPr>
          <w:rFonts w:ascii="Calibri" w:hAnsi="Calibri" w:cs="Calibri"/>
          <w:sz w:val="18"/>
          <w:szCs w:val="20"/>
          <w:vertAlign w:val="subscript"/>
        </w:rPr>
        <w:t>3</w:t>
      </w:r>
      <w:r w:rsidR="00DA13CC" w:rsidRPr="002918FB">
        <w:rPr>
          <w:rFonts w:ascii="Calibri" w:hAnsi="Calibri" w:cs="Calibri"/>
          <w:sz w:val="18"/>
          <w:szCs w:val="20"/>
          <w:vertAlign w:val="superscript"/>
        </w:rPr>
        <w:t>-</w:t>
      </w:r>
      <w:r w:rsidR="00DA13CC" w:rsidRPr="002918FB">
        <w:rPr>
          <w:rFonts w:ascii="Calibri" w:hAnsi="Calibri" w:cs="Calibri"/>
          <w:sz w:val="18"/>
          <w:szCs w:val="20"/>
        </w:rPr>
        <w:t xml:space="preserve"> obtained by IC method, (g) UV response </w:t>
      </w:r>
      <w:r w:rsidR="009E5641" w:rsidRPr="002918FB">
        <w:rPr>
          <w:rFonts w:ascii="Calibri" w:hAnsi="Calibri" w:cs="Calibri"/>
          <w:sz w:val="18"/>
          <w:szCs w:val="20"/>
        </w:rPr>
        <w:t>and (h) NH</w:t>
      </w:r>
      <w:r w:rsidR="009E5641" w:rsidRPr="002918FB">
        <w:rPr>
          <w:rFonts w:ascii="Calibri" w:hAnsi="Calibri" w:cs="Calibri"/>
          <w:sz w:val="18"/>
          <w:szCs w:val="20"/>
          <w:vertAlign w:val="subscript"/>
        </w:rPr>
        <w:t>3</w:t>
      </w:r>
      <w:r w:rsidR="009E5641" w:rsidRPr="002918FB">
        <w:rPr>
          <w:rFonts w:ascii="Calibri" w:hAnsi="Calibri" w:cs="Calibri"/>
          <w:sz w:val="18"/>
          <w:szCs w:val="20"/>
        </w:rPr>
        <w:t xml:space="preserve"> yield </w:t>
      </w:r>
      <w:r w:rsidR="00DA13CC" w:rsidRPr="002918FB">
        <w:rPr>
          <w:rFonts w:ascii="Calibri" w:hAnsi="Calibri" w:cs="Calibri"/>
          <w:sz w:val="18"/>
          <w:szCs w:val="20"/>
        </w:rPr>
        <w:t xml:space="preserve">of </w:t>
      </w:r>
      <w:r w:rsidR="009E5641" w:rsidRPr="002918FB">
        <w:rPr>
          <w:rFonts w:ascii="Calibri" w:hAnsi="Calibri" w:cs="Calibri"/>
          <w:sz w:val="18"/>
          <w:szCs w:val="20"/>
        </w:rPr>
        <w:t>Pd-CoO</w:t>
      </w:r>
      <w:r w:rsidR="009E5641" w:rsidRPr="002918FB">
        <w:rPr>
          <w:rFonts w:ascii="Calibri" w:hAnsi="Calibri" w:cs="Calibri"/>
          <w:sz w:val="18"/>
          <w:szCs w:val="20"/>
          <w:vertAlign w:val="subscript"/>
        </w:rPr>
        <w:t>x</w:t>
      </w:r>
      <w:r w:rsidR="00DA13CC" w:rsidRPr="002918FB">
        <w:rPr>
          <w:rFonts w:ascii="Calibri" w:hAnsi="Calibri" w:cs="Calibri"/>
          <w:sz w:val="18"/>
          <w:szCs w:val="20"/>
        </w:rPr>
        <w:t xml:space="preserve"> compared to those under conditions of no catalyst and no voltage, </w:t>
      </w:r>
      <w:r w:rsidR="009E5641" w:rsidRPr="002918FB">
        <w:rPr>
          <w:rFonts w:ascii="Calibri" w:hAnsi="Calibri" w:cs="Calibri"/>
          <w:sz w:val="18"/>
          <w:szCs w:val="20"/>
        </w:rPr>
        <w:t xml:space="preserve">(i) </w:t>
      </w:r>
      <w:r w:rsidR="00274F15" w:rsidRPr="002918FB">
        <w:rPr>
          <w:rFonts w:ascii="Calibri" w:hAnsi="Calibri" w:cs="Calibri"/>
          <w:sz w:val="18"/>
          <w:szCs w:val="20"/>
        </w:rPr>
        <w:t>c</w:t>
      </w:r>
      <w:r w:rsidR="009E5641" w:rsidRPr="002918FB">
        <w:rPr>
          <w:rFonts w:ascii="Calibri" w:hAnsi="Calibri" w:cs="Calibri"/>
          <w:sz w:val="18"/>
          <w:szCs w:val="20"/>
        </w:rPr>
        <w:t>omparation of NH</w:t>
      </w:r>
      <w:r w:rsidR="009E5641" w:rsidRPr="002918FB">
        <w:rPr>
          <w:rFonts w:ascii="Calibri" w:hAnsi="Calibri" w:cs="Calibri"/>
          <w:sz w:val="18"/>
          <w:szCs w:val="20"/>
          <w:vertAlign w:val="subscript"/>
        </w:rPr>
        <w:t>3</w:t>
      </w:r>
      <w:r w:rsidR="009E5641" w:rsidRPr="002918FB">
        <w:rPr>
          <w:rFonts w:ascii="Calibri" w:hAnsi="Calibri" w:cs="Calibri"/>
          <w:sz w:val="18"/>
          <w:szCs w:val="20"/>
        </w:rPr>
        <w:t xml:space="preserve"> yield obtained by UV and IC methods.</w:t>
      </w:r>
    </w:p>
    <w:p w14:paraId="0558882A" w14:textId="77777777" w:rsidR="00E30090" w:rsidRPr="0074760C" w:rsidRDefault="00E30090">
      <w:pPr>
        <w:widowControl/>
        <w:jc w:val="left"/>
        <w:rPr>
          <w:rFonts w:ascii="Calibri" w:hAnsi="Calibri" w:cs="Calibri"/>
        </w:rPr>
      </w:pPr>
      <w:r w:rsidRPr="0074760C">
        <w:rPr>
          <w:rFonts w:ascii="Calibri" w:hAnsi="Calibri" w:cs="Calibri"/>
        </w:rPr>
        <w:br w:type="page"/>
      </w:r>
    </w:p>
    <w:p w14:paraId="49066D60" w14:textId="77777777" w:rsidR="00E30090" w:rsidRPr="0074760C" w:rsidRDefault="00E30090" w:rsidP="00E30090">
      <w:pPr>
        <w:jc w:val="center"/>
        <w:rPr>
          <w:rFonts w:ascii="Calibri" w:hAnsi="Calibri" w:cs="Calibri"/>
        </w:rPr>
      </w:pPr>
      <w:r w:rsidRPr="0074760C">
        <w:rPr>
          <w:rFonts w:ascii="Calibri" w:hAnsi="Calibri" w:cs="Calibri"/>
          <w:noProof/>
        </w:rPr>
        <w:lastRenderedPageBreak/>
        <w:drawing>
          <wp:inline distT="0" distB="0" distL="0" distR="0" wp14:anchorId="649C749E" wp14:editId="6132CAB5">
            <wp:extent cx="1601326" cy="1300245"/>
            <wp:effectExtent l="0" t="0" r="0" b="0"/>
            <wp:docPr id="127855577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78" cy="133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9EC947" w14:textId="77777777" w:rsidR="00E30090" w:rsidRPr="002918FB" w:rsidRDefault="00E30090" w:rsidP="00E30090">
      <w:pPr>
        <w:jc w:val="center"/>
        <w:rPr>
          <w:rFonts w:ascii="Calibri" w:hAnsi="Calibri" w:cs="Calibri"/>
          <w:sz w:val="18"/>
          <w:szCs w:val="20"/>
        </w:rPr>
      </w:pPr>
      <w:r w:rsidRPr="002918FB">
        <w:rPr>
          <w:rFonts w:ascii="Calibri" w:hAnsi="Calibri" w:cs="Calibri"/>
          <w:sz w:val="18"/>
          <w:szCs w:val="20"/>
        </w:rPr>
        <w:t>Figure S3. NO</w:t>
      </w:r>
      <w:r w:rsidRPr="002918FB">
        <w:rPr>
          <w:rFonts w:ascii="Calibri" w:hAnsi="Calibri" w:cs="Calibri"/>
          <w:sz w:val="18"/>
          <w:szCs w:val="20"/>
          <w:vertAlign w:val="subscript"/>
        </w:rPr>
        <w:t>2</w:t>
      </w:r>
      <w:r w:rsidRPr="002918FB">
        <w:rPr>
          <w:rFonts w:ascii="Calibri" w:hAnsi="Calibri" w:cs="Calibri"/>
          <w:sz w:val="18"/>
          <w:szCs w:val="20"/>
          <w:vertAlign w:val="superscript"/>
        </w:rPr>
        <w:t>-</w:t>
      </w:r>
      <w:r w:rsidRPr="002918FB">
        <w:rPr>
          <w:rFonts w:ascii="Calibri" w:hAnsi="Calibri" w:cs="Calibri"/>
          <w:sz w:val="18"/>
          <w:szCs w:val="20"/>
        </w:rPr>
        <w:t xml:space="preserve"> yield of Pd, CoO</w:t>
      </w:r>
      <w:r w:rsidRPr="002918FB">
        <w:rPr>
          <w:rFonts w:ascii="Calibri" w:hAnsi="Calibri" w:cs="Calibri"/>
          <w:sz w:val="18"/>
          <w:szCs w:val="20"/>
          <w:vertAlign w:val="subscript"/>
        </w:rPr>
        <w:t>x</w:t>
      </w:r>
      <w:r w:rsidRPr="002918FB">
        <w:rPr>
          <w:rFonts w:ascii="Calibri" w:hAnsi="Calibri" w:cs="Calibri"/>
          <w:sz w:val="18"/>
          <w:szCs w:val="20"/>
        </w:rPr>
        <w:t xml:space="preserve"> and Pd-CoO</w:t>
      </w:r>
      <w:r w:rsidRPr="002918FB">
        <w:rPr>
          <w:rFonts w:ascii="Calibri" w:hAnsi="Calibri" w:cs="Calibri"/>
          <w:sz w:val="18"/>
          <w:szCs w:val="20"/>
          <w:vertAlign w:val="subscript"/>
        </w:rPr>
        <w:t>x</w:t>
      </w:r>
      <w:r w:rsidRPr="002918FB">
        <w:rPr>
          <w:rFonts w:ascii="Calibri" w:hAnsi="Calibri" w:cs="Calibri"/>
          <w:sz w:val="18"/>
          <w:szCs w:val="20"/>
        </w:rPr>
        <w:t xml:space="preserve"> at different potentials from 0 V to -0.4 V </w:t>
      </w:r>
      <w:r w:rsidRPr="002918FB">
        <w:rPr>
          <w:rFonts w:ascii="Calibri" w:hAnsi="Calibri" w:cs="Calibri"/>
          <w:i/>
          <w:iCs/>
          <w:sz w:val="18"/>
          <w:szCs w:val="20"/>
        </w:rPr>
        <w:t>vs.</w:t>
      </w:r>
      <w:r w:rsidRPr="002918FB">
        <w:rPr>
          <w:rFonts w:ascii="Calibri" w:hAnsi="Calibri" w:cs="Calibri"/>
          <w:sz w:val="18"/>
          <w:szCs w:val="20"/>
        </w:rPr>
        <w:t xml:space="preserve"> RHE.</w:t>
      </w:r>
    </w:p>
    <w:p w14:paraId="79F37DAD" w14:textId="607A1647" w:rsidR="00E30090" w:rsidRPr="0074760C" w:rsidRDefault="00E30090" w:rsidP="00186E76">
      <w:pPr>
        <w:jc w:val="center"/>
        <w:rPr>
          <w:rFonts w:ascii="Calibri" w:hAnsi="Calibri" w:cs="Calibri"/>
        </w:rPr>
      </w:pPr>
    </w:p>
    <w:p w14:paraId="46B58286" w14:textId="77777777" w:rsidR="00E30090" w:rsidRPr="0074760C" w:rsidRDefault="00E30090">
      <w:pPr>
        <w:widowControl/>
        <w:jc w:val="left"/>
        <w:rPr>
          <w:rFonts w:ascii="Calibri" w:hAnsi="Calibri" w:cs="Calibri"/>
        </w:rPr>
      </w:pPr>
      <w:r w:rsidRPr="0074760C">
        <w:rPr>
          <w:rFonts w:ascii="Calibri" w:hAnsi="Calibri" w:cs="Calibri"/>
        </w:rPr>
        <w:br w:type="page"/>
      </w:r>
    </w:p>
    <w:p w14:paraId="58A8FF17" w14:textId="30212B50" w:rsidR="00E1549D" w:rsidRPr="0074760C" w:rsidRDefault="003A387F" w:rsidP="00186E76">
      <w:pPr>
        <w:jc w:val="center"/>
        <w:rPr>
          <w:rFonts w:ascii="Calibri" w:hAnsi="Calibri" w:cs="Calibri"/>
        </w:rPr>
      </w:pPr>
      <w:r w:rsidRPr="0074760C">
        <w:rPr>
          <w:rFonts w:ascii="Calibri" w:hAnsi="Calibri" w:cs="Calibri"/>
          <w:noProof/>
        </w:rPr>
        <w:lastRenderedPageBreak/>
        <w:drawing>
          <wp:inline distT="0" distB="0" distL="0" distR="0" wp14:anchorId="243BE24E" wp14:editId="268BFEBD">
            <wp:extent cx="3600000" cy="2473537"/>
            <wp:effectExtent l="0" t="0" r="0" b="0"/>
            <wp:docPr id="79846868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473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CA1033" w14:textId="74223260" w:rsidR="003632FF" w:rsidRPr="002918FB" w:rsidRDefault="003632FF" w:rsidP="00186E76">
      <w:pPr>
        <w:jc w:val="center"/>
        <w:rPr>
          <w:rFonts w:ascii="Calibri" w:hAnsi="Calibri" w:cs="Calibri"/>
          <w:sz w:val="18"/>
          <w:szCs w:val="20"/>
        </w:rPr>
      </w:pPr>
      <w:r w:rsidRPr="002918FB">
        <w:rPr>
          <w:rFonts w:ascii="Calibri" w:hAnsi="Calibri" w:cs="Calibri"/>
          <w:sz w:val="18"/>
          <w:szCs w:val="20"/>
        </w:rPr>
        <w:t>Figure S4.</w:t>
      </w:r>
      <w:r w:rsidR="009E5641" w:rsidRPr="002918FB">
        <w:rPr>
          <w:rFonts w:ascii="Calibri" w:hAnsi="Calibri" w:cs="Calibri"/>
          <w:sz w:val="18"/>
          <w:szCs w:val="20"/>
        </w:rPr>
        <w:t xml:space="preserve"> (a)SEM images of Pd-CoO</w:t>
      </w:r>
      <w:r w:rsidR="009E5641" w:rsidRPr="002918FB">
        <w:rPr>
          <w:rFonts w:ascii="Calibri" w:hAnsi="Calibri" w:cs="Calibri"/>
          <w:sz w:val="18"/>
          <w:szCs w:val="20"/>
          <w:vertAlign w:val="subscript"/>
        </w:rPr>
        <w:t>x</w:t>
      </w:r>
      <w:r w:rsidR="009E5641" w:rsidRPr="002918FB">
        <w:rPr>
          <w:rFonts w:ascii="Calibri" w:hAnsi="Calibri" w:cs="Calibri"/>
          <w:sz w:val="18"/>
          <w:szCs w:val="20"/>
        </w:rPr>
        <w:t xml:space="preserve"> before reaction and (b) after reaction, (c) TEM images of Pd-CoO</w:t>
      </w:r>
      <w:r w:rsidR="009E5641" w:rsidRPr="002918FB">
        <w:rPr>
          <w:rFonts w:ascii="Calibri" w:hAnsi="Calibri" w:cs="Calibri"/>
          <w:sz w:val="18"/>
          <w:szCs w:val="20"/>
          <w:vertAlign w:val="subscript"/>
        </w:rPr>
        <w:t>x</w:t>
      </w:r>
      <w:r w:rsidR="009E5641" w:rsidRPr="002918FB">
        <w:rPr>
          <w:rFonts w:ascii="Calibri" w:hAnsi="Calibri" w:cs="Calibri"/>
          <w:sz w:val="18"/>
          <w:szCs w:val="20"/>
        </w:rPr>
        <w:t xml:space="preserve"> before reaction and (d) after reaction.</w:t>
      </w:r>
    </w:p>
    <w:p w14:paraId="6E11C2D8" w14:textId="258A56F2" w:rsidR="00E30090" w:rsidRPr="0074760C" w:rsidRDefault="00E30090" w:rsidP="00186E76">
      <w:pPr>
        <w:jc w:val="center"/>
        <w:rPr>
          <w:rFonts w:ascii="Calibri" w:hAnsi="Calibri" w:cs="Calibri"/>
        </w:rPr>
      </w:pPr>
    </w:p>
    <w:p w14:paraId="47364C2B" w14:textId="77777777" w:rsidR="00E30090" w:rsidRPr="0074760C" w:rsidRDefault="00E30090">
      <w:pPr>
        <w:widowControl/>
        <w:jc w:val="left"/>
        <w:rPr>
          <w:rFonts w:ascii="Calibri" w:hAnsi="Calibri" w:cs="Calibri"/>
        </w:rPr>
      </w:pPr>
      <w:r w:rsidRPr="0074760C">
        <w:rPr>
          <w:rFonts w:ascii="Calibri" w:hAnsi="Calibri" w:cs="Calibri"/>
        </w:rPr>
        <w:br w:type="page"/>
      </w:r>
    </w:p>
    <w:p w14:paraId="158921FF" w14:textId="77777777" w:rsidR="00E30090" w:rsidRPr="0074760C" w:rsidRDefault="00E30090" w:rsidP="00E30090">
      <w:pPr>
        <w:jc w:val="center"/>
        <w:rPr>
          <w:rFonts w:ascii="Calibri" w:hAnsi="Calibri" w:cs="Calibri"/>
        </w:rPr>
      </w:pPr>
      <w:r w:rsidRPr="0074760C">
        <w:rPr>
          <w:rFonts w:ascii="Calibri" w:hAnsi="Calibri" w:cs="Calibri"/>
          <w:noProof/>
        </w:rPr>
        <w:lastRenderedPageBreak/>
        <w:drawing>
          <wp:inline distT="0" distB="0" distL="0" distR="0" wp14:anchorId="5433C897" wp14:editId="61A31FEC">
            <wp:extent cx="3762389" cy="1440000"/>
            <wp:effectExtent l="0" t="0" r="0" b="0"/>
            <wp:docPr id="494066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89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9BDD6B" w14:textId="48EA00F6" w:rsidR="00E30090" w:rsidRPr="002918FB" w:rsidRDefault="00E30090" w:rsidP="00E30090">
      <w:pPr>
        <w:jc w:val="center"/>
        <w:rPr>
          <w:rFonts w:ascii="Calibri" w:hAnsi="Calibri" w:cs="Calibri"/>
          <w:sz w:val="18"/>
          <w:szCs w:val="20"/>
        </w:rPr>
      </w:pPr>
      <w:r w:rsidRPr="002918FB">
        <w:rPr>
          <w:rFonts w:ascii="Calibri" w:hAnsi="Calibri" w:cs="Calibri"/>
          <w:sz w:val="18"/>
          <w:szCs w:val="20"/>
        </w:rPr>
        <w:t>Figure S5. (a) Pd 3d XPS spectra of Pd-CoO</w:t>
      </w:r>
      <w:r w:rsidRPr="002918FB">
        <w:rPr>
          <w:rFonts w:ascii="Calibri" w:hAnsi="Calibri" w:cs="Calibri"/>
          <w:sz w:val="18"/>
          <w:szCs w:val="20"/>
          <w:vertAlign w:val="subscript"/>
        </w:rPr>
        <w:t>x</w:t>
      </w:r>
      <w:r w:rsidRPr="002918FB">
        <w:rPr>
          <w:rFonts w:ascii="Calibri" w:hAnsi="Calibri" w:cs="Calibri"/>
          <w:sz w:val="18"/>
          <w:szCs w:val="20"/>
        </w:rPr>
        <w:t xml:space="preserve"> before and after reaction, (b) Co 2p XPS spectra of Pd-CoO</w:t>
      </w:r>
      <w:r w:rsidRPr="002918FB">
        <w:rPr>
          <w:rFonts w:ascii="Calibri" w:hAnsi="Calibri" w:cs="Calibri"/>
          <w:sz w:val="18"/>
          <w:szCs w:val="20"/>
          <w:vertAlign w:val="subscript"/>
        </w:rPr>
        <w:t>x</w:t>
      </w:r>
      <w:r w:rsidRPr="002918FB">
        <w:rPr>
          <w:rFonts w:ascii="Calibri" w:hAnsi="Calibri" w:cs="Calibri"/>
          <w:sz w:val="18"/>
          <w:szCs w:val="20"/>
        </w:rPr>
        <w:t xml:space="preserve"> before and after reaction.</w:t>
      </w:r>
    </w:p>
    <w:p w14:paraId="3090E184" w14:textId="77777777" w:rsidR="00E30090" w:rsidRPr="0074760C" w:rsidRDefault="00E30090">
      <w:pPr>
        <w:widowControl/>
        <w:jc w:val="left"/>
        <w:rPr>
          <w:rFonts w:ascii="Calibri" w:hAnsi="Calibri" w:cs="Calibri"/>
        </w:rPr>
      </w:pPr>
      <w:r w:rsidRPr="0074760C">
        <w:rPr>
          <w:rFonts w:ascii="Calibri" w:hAnsi="Calibri" w:cs="Calibri"/>
        </w:rPr>
        <w:br w:type="page"/>
      </w:r>
    </w:p>
    <w:p w14:paraId="02090B28" w14:textId="77777777" w:rsidR="00E30090" w:rsidRPr="0074760C" w:rsidRDefault="00E30090" w:rsidP="00186E76">
      <w:pPr>
        <w:jc w:val="center"/>
        <w:rPr>
          <w:rFonts w:ascii="Calibri" w:hAnsi="Calibri" w:cs="Calibri"/>
        </w:rPr>
      </w:pPr>
    </w:p>
    <w:p w14:paraId="65AE53BD" w14:textId="457ADD50" w:rsidR="003632FF" w:rsidRPr="0074760C" w:rsidRDefault="006126CA" w:rsidP="00186E76">
      <w:pPr>
        <w:jc w:val="center"/>
        <w:rPr>
          <w:rFonts w:ascii="Calibri" w:hAnsi="Calibri" w:cs="Calibri"/>
        </w:rPr>
      </w:pPr>
      <w:r w:rsidRPr="0074760C">
        <w:rPr>
          <w:rFonts w:ascii="Calibri" w:hAnsi="Calibri" w:cs="Calibri"/>
          <w:noProof/>
        </w:rPr>
        <w:drawing>
          <wp:inline distT="0" distB="0" distL="0" distR="0" wp14:anchorId="57834756" wp14:editId="2EEE75FD">
            <wp:extent cx="5274310" cy="1546860"/>
            <wp:effectExtent l="0" t="0" r="0" b="0"/>
            <wp:docPr id="121371852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4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FE3872" w14:textId="3C7500D6" w:rsidR="00FD648A" w:rsidRPr="002918FB" w:rsidRDefault="006126CA" w:rsidP="009E5641">
      <w:pPr>
        <w:jc w:val="center"/>
        <w:rPr>
          <w:rFonts w:ascii="Calibri" w:hAnsi="Calibri" w:cs="Calibri"/>
          <w:sz w:val="18"/>
          <w:szCs w:val="20"/>
        </w:rPr>
      </w:pPr>
      <w:r w:rsidRPr="002918FB">
        <w:rPr>
          <w:rFonts w:ascii="Calibri" w:hAnsi="Calibri" w:cs="Calibri"/>
          <w:sz w:val="18"/>
          <w:szCs w:val="20"/>
        </w:rPr>
        <w:t>Figure S</w:t>
      </w:r>
      <w:r w:rsidR="00E1549D" w:rsidRPr="002918FB">
        <w:rPr>
          <w:rFonts w:ascii="Calibri" w:hAnsi="Calibri" w:cs="Calibri"/>
          <w:sz w:val="18"/>
          <w:szCs w:val="20"/>
        </w:rPr>
        <w:t>6</w:t>
      </w:r>
      <w:r w:rsidRPr="002918FB">
        <w:rPr>
          <w:rFonts w:ascii="Calibri" w:hAnsi="Calibri" w:cs="Calibri"/>
          <w:sz w:val="18"/>
          <w:szCs w:val="20"/>
        </w:rPr>
        <w:t>.</w:t>
      </w:r>
      <w:r w:rsidR="009E5641" w:rsidRPr="002918FB">
        <w:rPr>
          <w:rFonts w:ascii="Calibri" w:hAnsi="Calibri" w:cs="Calibri"/>
          <w:sz w:val="18"/>
          <w:szCs w:val="20"/>
        </w:rPr>
        <w:t xml:space="preserve"> CV curves at different scan rates from 10 mV*s</w:t>
      </w:r>
      <w:r w:rsidR="009E5641" w:rsidRPr="002918FB">
        <w:rPr>
          <w:rFonts w:ascii="Calibri" w:hAnsi="Calibri" w:cs="Calibri"/>
          <w:sz w:val="18"/>
          <w:szCs w:val="20"/>
          <w:vertAlign w:val="superscript"/>
        </w:rPr>
        <w:t>-1</w:t>
      </w:r>
      <w:r w:rsidR="009E5641" w:rsidRPr="002918FB">
        <w:rPr>
          <w:rFonts w:ascii="Calibri" w:hAnsi="Calibri" w:cs="Calibri"/>
          <w:sz w:val="18"/>
          <w:szCs w:val="20"/>
        </w:rPr>
        <w:t xml:space="preserve"> to 200 mV*s</w:t>
      </w:r>
      <w:r w:rsidR="009E5641" w:rsidRPr="002918FB">
        <w:rPr>
          <w:rFonts w:ascii="Calibri" w:hAnsi="Calibri" w:cs="Calibri"/>
          <w:sz w:val="18"/>
          <w:szCs w:val="20"/>
          <w:vertAlign w:val="superscript"/>
        </w:rPr>
        <w:t>-1</w:t>
      </w:r>
      <w:r w:rsidR="009E5641" w:rsidRPr="002918FB">
        <w:rPr>
          <w:rFonts w:ascii="Calibri" w:hAnsi="Calibri" w:cs="Calibri"/>
          <w:sz w:val="18"/>
          <w:szCs w:val="20"/>
        </w:rPr>
        <w:t xml:space="preserve"> of Pd, CoO</w:t>
      </w:r>
      <w:r w:rsidR="009E5641" w:rsidRPr="002918FB">
        <w:rPr>
          <w:rFonts w:ascii="Calibri" w:hAnsi="Calibri" w:cs="Calibri"/>
          <w:sz w:val="18"/>
          <w:szCs w:val="20"/>
          <w:vertAlign w:val="subscript"/>
        </w:rPr>
        <w:t>x</w:t>
      </w:r>
      <w:r w:rsidR="009E5641" w:rsidRPr="002918FB">
        <w:rPr>
          <w:rFonts w:ascii="Calibri" w:hAnsi="Calibri" w:cs="Calibri"/>
          <w:sz w:val="18"/>
          <w:szCs w:val="20"/>
        </w:rPr>
        <w:t xml:space="preserve"> and Pd-CoO</w:t>
      </w:r>
      <w:r w:rsidR="009E5641" w:rsidRPr="002918FB">
        <w:rPr>
          <w:rFonts w:ascii="Calibri" w:hAnsi="Calibri" w:cs="Calibri"/>
          <w:sz w:val="18"/>
          <w:szCs w:val="20"/>
          <w:vertAlign w:val="subscript"/>
        </w:rPr>
        <w:t>x</w:t>
      </w:r>
      <w:r w:rsidR="009E5641" w:rsidRPr="002918FB">
        <w:rPr>
          <w:rFonts w:ascii="Calibri" w:hAnsi="Calibri" w:cs="Calibri"/>
          <w:sz w:val="18"/>
          <w:szCs w:val="20"/>
        </w:rPr>
        <w:t>.</w:t>
      </w:r>
    </w:p>
    <w:p w14:paraId="5C28E6AD" w14:textId="5F122041" w:rsidR="00E30090" w:rsidRPr="0074760C" w:rsidRDefault="00E30090" w:rsidP="009E5641">
      <w:pPr>
        <w:jc w:val="center"/>
        <w:rPr>
          <w:rFonts w:ascii="Calibri" w:hAnsi="Calibri" w:cs="Calibri"/>
        </w:rPr>
      </w:pPr>
    </w:p>
    <w:p w14:paraId="556C45EA" w14:textId="77777777" w:rsidR="00E30090" w:rsidRPr="0074760C" w:rsidRDefault="00E30090">
      <w:pPr>
        <w:widowControl/>
        <w:jc w:val="left"/>
        <w:rPr>
          <w:rFonts w:ascii="Calibri" w:hAnsi="Calibri" w:cs="Calibri"/>
        </w:rPr>
      </w:pPr>
      <w:r w:rsidRPr="0074760C">
        <w:rPr>
          <w:rFonts w:ascii="Calibri" w:hAnsi="Calibri" w:cs="Calibri"/>
        </w:rPr>
        <w:br w:type="page"/>
      </w:r>
    </w:p>
    <w:p w14:paraId="686CEAC0" w14:textId="77777777" w:rsidR="00E30090" w:rsidRPr="0074760C" w:rsidRDefault="00E30090" w:rsidP="00E30090">
      <w:pPr>
        <w:jc w:val="center"/>
        <w:rPr>
          <w:rFonts w:ascii="Calibri" w:hAnsi="Calibri" w:cs="Calibri"/>
        </w:rPr>
      </w:pPr>
      <w:r w:rsidRPr="0074760C">
        <w:rPr>
          <w:rFonts w:ascii="Calibri" w:hAnsi="Calibri" w:cs="Calibri"/>
          <w:noProof/>
        </w:rPr>
        <w:lastRenderedPageBreak/>
        <w:drawing>
          <wp:inline distT="0" distB="0" distL="0" distR="0" wp14:anchorId="239AAA19" wp14:editId="7F7C46D6">
            <wp:extent cx="3315952" cy="1440000"/>
            <wp:effectExtent l="0" t="0" r="0" b="0"/>
            <wp:docPr id="2365196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5952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76A4BD" w14:textId="77777777" w:rsidR="00E30090" w:rsidRPr="002918FB" w:rsidRDefault="00E30090" w:rsidP="00E30090">
      <w:pPr>
        <w:jc w:val="center"/>
        <w:rPr>
          <w:rFonts w:ascii="Calibri" w:hAnsi="Calibri" w:cs="Calibri"/>
          <w:sz w:val="18"/>
          <w:szCs w:val="20"/>
        </w:rPr>
      </w:pPr>
      <w:r w:rsidRPr="002918FB">
        <w:rPr>
          <w:rFonts w:ascii="Calibri" w:hAnsi="Calibri" w:cs="Calibri"/>
          <w:sz w:val="18"/>
          <w:szCs w:val="20"/>
        </w:rPr>
        <w:t>Figure S7. Bode plots of Pd, CoO</w:t>
      </w:r>
      <w:r w:rsidRPr="002918FB">
        <w:rPr>
          <w:rFonts w:ascii="Calibri" w:hAnsi="Calibri" w:cs="Calibri"/>
          <w:sz w:val="18"/>
          <w:szCs w:val="20"/>
          <w:vertAlign w:val="subscript"/>
        </w:rPr>
        <w:t>x</w:t>
      </w:r>
      <w:r w:rsidRPr="002918FB">
        <w:rPr>
          <w:rFonts w:ascii="Calibri" w:hAnsi="Calibri" w:cs="Calibri"/>
          <w:sz w:val="18"/>
          <w:szCs w:val="20"/>
        </w:rPr>
        <w:t xml:space="preserve"> and Pd-CoO</w:t>
      </w:r>
      <w:r w:rsidRPr="002918FB">
        <w:rPr>
          <w:rFonts w:ascii="Calibri" w:hAnsi="Calibri" w:cs="Calibri"/>
          <w:sz w:val="18"/>
          <w:szCs w:val="20"/>
          <w:vertAlign w:val="subscript"/>
        </w:rPr>
        <w:t>x</w:t>
      </w:r>
      <w:r w:rsidRPr="002918FB">
        <w:rPr>
          <w:rFonts w:ascii="Calibri" w:hAnsi="Calibri" w:cs="Calibri"/>
          <w:sz w:val="18"/>
          <w:szCs w:val="20"/>
        </w:rPr>
        <w:t>.</w:t>
      </w:r>
    </w:p>
    <w:p w14:paraId="637A1F5D" w14:textId="2DC16800" w:rsidR="00E30090" w:rsidRPr="0074760C" w:rsidRDefault="00E30090" w:rsidP="009E5641">
      <w:pPr>
        <w:jc w:val="center"/>
        <w:rPr>
          <w:rFonts w:ascii="Calibri" w:hAnsi="Calibri" w:cs="Calibri"/>
        </w:rPr>
      </w:pPr>
    </w:p>
    <w:p w14:paraId="6FBF9E9D" w14:textId="77777777" w:rsidR="00E30090" w:rsidRPr="0074760C" w:rsidRDefault="00E30090">
      <w:pPr>
        <w:widowControl/>
        <w:jc w:val="left"/>
        <w:rPr>
          <w:rFonts w:ascii="Calibri" w:hAnsi="Calibri" w:cs="Calibri"/>
        </w:rPr>
      </w:pPr>
      <w:r w:rsidRPr="0074760C">
        <w:rPr>
          <w:rFonts w:ascii="Calibri" w:hAnsi="Calibri" w:cs="Calibri"/>
        </w:rPr>
        <w:br w:type="page"/>
      </w:r>
    </w:p>
    <w:p w14:paraId="00C3BBDF" w14:textId="706254C2" w:rsidR="00AD3925" w:rsidRPr="0074760C" w:rsidRDefault="003A387F" w:rsidP="00186E76">
      <w:pPr>
        <w:jc w:val="center"/>
        <w:rPr>
          <w:rFonts w:ascii="Calibri" w:hAnsi="Calibri" w:cs="Calibri"/>
        </w:rPr>
      </w:pPr>
      <w:r w:rsidRPr="0074760C">
        <w:rPr>
          <w:rFonts w:ascii="Calibri" w:hAnsi="Calibri" w:cs="Calibri"/>
          <w:noProof/>
        </w:rPr>
        <w:lastRenderedPageBreak/>
        <w:drawing>
          <wp:inline distT="0" distB="0" distL="0" distR="0" wp14:anchorId="075A854D" wp14:editId="344A20E4">
            <wp:extent cx="1899072" cy="1440000"/>
            <wp:effectExtent l="0" t="0" r="0" b="0"/>
            <wp:docPr id="3" name="图片 2">
              <a:extLst xmlns:a="http://schemas.openxmlformats.org/drawingml/2006/main">
                <a:ext uri="{FF2B5EF4-FFF2-40B4-BE49-F238E27FC236}">
                  <a16:creationId xmlns:a16="http://schemas.microsoft.com/office/drawing/2014/main" id="{C3A5AFF6-E714-2679-3B46-F000692D1FC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>
                      <a:extLst>
                        <a:ext uri="{FF2B5EF4-FFF2-40B4-BE49-F238E27FC236}">
                          <a16:creationId xmlns:a16="http://schemas.microsoft.com/office/drawing/2014/main" id="{C3A5AFF6-E714-2679-3B46-F000692D1FC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99072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56C582" w14:textId="07492B9D" w:rsidR="00E30090" w:rsidRPr="002918FB" w:rsidRDefault="00AD3925" w:rsidP="00186E76">
      <w:pPr>
        <w:jc w:val="center"/>
        <w:rPr>
          <w:rFonts w:ascii="Calibri" w:hAnsi="Calibri" w:cs="Calibri"/>
          <w:sz w:val="18"/>
          <w:szCs w:val="20"/>
        </w:rPr>
      </w:pPr>
      <w:r w:rsidRPr="002918FB">
        <w:rPr>
          <w:rFonts w:ascii="Calibri" w:hAnsi="Calibri" w:cs="Calibri"/>
          <w:sz w:val="18"/>
          <w:szCs w:val="20"/>
        </w:rPr>
        <w:t>Figure S</w:t>
      </w:r>
      <w:r w:rsidR="00E1549D" w:rsidRPr="002918FB">
        <w:rPr>
          <w:rFonts w:ascii="Calibri" w:hAnsi="Calibri" w:cs="Calibri"/>
          <w:sz w:val="18"/>
          <w:szCs w:val="20"/>
        </w:rPr>
        <w:t>8</w:t>
      </w:r>
      <w:r w:rsidRPr="002918FB">
        <w:rPr>
          <w:rFonts w:ascii="Calibri" w:hAnsi="Calibri" w:cs="Calibri"/>
          <w:sz w:val="18"/>
          <w:szCs w:val="20"/>
        </w:rPr>
        <w:t>.</w:t>
      </w:r>
      <w:r w:rsidR="008A30DF" w:rsidRPr="002918FB">
        <w:rPr>
          <w:rFonts w:ascii="Calibri" w:hAnsi="Calibri" w:cs="Calibri"/>
          <w:sz w:val="18"/>
          <w:szCs w:val="20"/>
        </w:rPr>
        <w:t xml:space="preserve"> Elemental contents of deposited catalysts with different ratios of PdCl</w:t>
      </w:r>
      <w:r w:rsidR="008A30DF" w:rsidRPr="002918FB">
        <w:rPr>
          <w:rFonts w:ascii="Calibri" w:hAnsi="Calibri" w:cs="Calibri"/>
          <w:sz w:val="18"/>
          <w:szCs w:val="20"/>
          <w:vertAlign w:val="subscript"/>
        </w:rPr>
        <w:t>2</w:t>
      </w:r>
      <w:r w:rsidR="008A30DF" w:rsidRPr="002918FB">
        <w:rPr>
          <w:rFonts w:ascii="Calibri" w:hAnsi="Calibri" w:cs="Calibri"/>
          <w:sz w:val="18"/>
          <w:szCs w:val="20"/>
        </w:rPr>
        <w:t xml:space="preserve"> and CoCl</w:t>
      </w:r>
      <w:r w:rsidR="008A30DF" w:rsidRPr="002918FB">
        <w:rPr>
          <w:rFonts w:ascii="Calibri" w:hAnsi="Calibri" w:cs="Calibri"/>
          <w:sz w:val="18"/>
          <w:szCs w:val="20"/>
          <w:vertAlign w:val="subscript"/>
        </w:rPr>
        <w:t>2</w:t>
      </w:r>
      <w:r w:rsidR="008A30DF" w:rsidRPr="002918FB">
        <w:rPr>
          <w:rFonts w:ascii="Calibri" w:hAnsi="Calibri" w:cs="Calibri"/>
          <w:sz w:val="18"/>
          <w:szCs w:val="20"/>
        </w:rPr>
        <w:t xml:space="preserve"> in deposition solution by ICP.</w:t>
      </w:r>
    </w:p>
    <w:p w14:paraId="1D1ADA43" w14:textId="77777777" w:rsidR="00E30090" w:rsidRPr="0074760C" w:rsidRDefault="00E30090">
      <w:pPr>
        <w:widowControl/>
        <w:jc w:val="left"/>
        <w:rPr>
          <w:rFonts w:ascii="Calibri" w:hAnsi="Calibri" w:cs="Calibri"/>
        </w:rPr>
      </w:pPr>
      <w:r w:rsidRPr="0074760C">
        <w:rPr>
          <w:rFonts w:ascii="Calibri" w:hAnsi="Calibri" w:cs="Calibri"/>
        </w:rPr>
        <w:br w:type="page"/>
      </w:r>
    </w:p>
    <w:p w14:paraId="1A7306DB" w14:textId="77777777" w:rsidR="00E30090" w:rsidRPr="0074760C" w:rsidRDefault="00E30090" w:rsidP="00E30090">
      <w:pPr>
        <w:jc w:val="center"/>
        <w:rPr>
          <w:rFonts w:ascii="Calibri" w:hAnsi="Calibri" w:cs="Calibri"/>
        </w:rPr>
      </w:pPr>
      <w:r w:rsidRPr="0074760C">
        <w:rPr>
          <w:rFonts w:ascii="Calibri" w:hAnsi="Calibri" w:cs="Calibri"/>
          <w:noProof/>
        </w:rPr>
        <w:lastRenderedPageBreak/>
        <w:drawing>
          <wp:inline distT="0" distB="0" distL="0" distR="0" wp14:anchorId="67580353" wp14:editId="36848196">
            <wp:extent cx="1956474" cy="1440000"/>
            <wp:effectExtent l="0" t="0" r="0" b="0"/>
            <wp:docPr id="210809024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6474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DABB80" w14:textId="7385078F" w:rsidR="00E30090" w:rsidRPr="002918FB" w:rsidRDefault="00E30090" w:rsidP="00E30090">
      <w:pPr>
        <w:jc w:val="center"/>
        <w:rPr>
          <w:rFonts w:ascii="Calibri" w:hAnsi="Calibri" w:cs="Calibri"/>
          <w:sz w:val="18"/>
          <w:szCs w:val="20"/>
        </w:rPr>
      </w:pPr>
      <w:r w:rsidRPr="002918FB">
        <w:rPr>
          <w:rFonts w:ascii="Calibri" w:hAnsi="Calibri" w:cs="Calibri"/>
          <w:sz w:val="18"/>
          <w:szCs w:val="20"/>
        </w:rPr>
        <w:t>Figure S</w:t>
      </w:r>
      <w:r w:rsidR="00751685" w:rsidRPr="002918FB">
        <w:rPr>
          <w:rFonts w:ascii="Calibri" w:hAnsi="Calibri" w:cs="Calibri"/>
          <w:sz w:val="18"/>
          <w:szCs w:val="20"/>
        </w:rPr>
        <w:t>9</w:t>
      </w:r>
      <w:r w:rsidRPr="002918FB">
        <w:rPr>
          <w:rFonts w:ascii="Calibri" w:hAnsi="Calibri" w:cs="Calibri"/>
          <w:sz w:val="18"/>
          <w:szCs w:val="20"/>
        </w:rPr>
        <w:t>. NH</w:t>
      </w:r>
      <w:r w:rsidRPr="002918FB">
        <w:rPr>
          <w:rFonts w:ascii="Calibri" w:hAnsi="Calibri" w:cs="Calibri"/>
          <w:sz w:val="18"/>
          <w:szCs w:val="20"/>
          <w:vertAlign w:val="subscript"/>
        </w:rPr>
        <w:t>3</w:t>
      </w:r>
      <w:r w:rsidRPr="002918FB">
        <w:rPr>
          <w:rFonts w:ascii="Calibri" w:hAnsi="Calibri" w:cs="Calibri"/>
          <w:sz w:val="18"/>
          <w:szCs w:val="20"/>
        </w:rPr>
        <w:t xml:space="preserve"> yields of Pd, Pd</w:t>
      </w:r>
      <w:r w:rsidRPr="002918FB">
        <w:rPr>
          <w:rFonts w:ascii="Calibri" w:hAnsi="Calibri" w:cs="Calibri"/>
          <w:sz w:val="18"/>
          <w:szCs w:val="20"/>
          <w:vertAlign w:val="subscript"/>
        </w:rPr>
        <w:t>0.93</w:t>
      </w:r>
      <w:r w:rsidRPr="002918FB">
        <w:rPr>
          <w:rFonts w:ascii="Calibri" w:hAnsi="Calibri" w:cs="Calibri"/>
          <w:sz w:val="18"/>
          <w:szCs w:val="20"/>
        </w:rPr>
        <w:t>Co</w:t>
      </w:r>
      <w:r w:rsidRPr="002918FB">
        <w:rPr>
          <w:rFonts w:ascii="Calibri" w:hAnsi="Calibri" w:cs="Calibri"/>
          <w:sz w:val="18"/>
          <w:szCs w:val="20"/>
          <w:vertAlign w:val="subscript"/>
        </w:rPr>
        <w:t>0.07</w:t>
      </w:r>
      <w:r w:rsidRPr="002918FB">
        <w:rPr>
          <w:rFonts w:ascii="Calibri" w:hAnsi="Calibri" w:cs="Calibri"/>
          <w:sz w:val="18"/>
          <w:szCs w:val="20"/>
        </w:rPr>
        <w:t>, Pd</w:t>
      </w:r>
      <w:r w:rsidRPr="002918FB">
        <w:rPr>
          <w:rFonts w:ascii="Calibri" w:hAnsi="Calibri" w:cs="Calibri"/>
          <w:sz w:val="18"/>
          <w:szCs w:val="20"/>
          <w:vertAlign w:val="subscript"/>
        </w:rPr>
        <w:t>0.86</w:t>
      </w:r>
      <w:r w:rsidRPr="002918FB">
        <w:rPr>
          <w:rFonts w:ascii="Calibri" w:hAnsi="Calibri" w:cs="Calibri"/>
          <w:sz w:val="18"/>
          <w:szCs w:val="20"/>
        </w:rPr>
        <w:t>Co</w:t>
      </w:r>
      <w:r w:rsidRPr="002918FB">
        <w:rPr>
          <w:rFonts w:ascii="Calibri" w:hAnsi="Calibri" w:cs="Calibri"/>
          <w:sz w:val="18"/>
          <w:szCs w:val="20"/>
          <w:vertAlign w:val="subscript"/>
        </w:rPr>
        <w:t>0.14</w:t>
      </w:r>
      <w:r w:rsidRPr="002918FB">
        <w:rPr>
          <w:rFonts w:ascii="Calibri" w:hAnsi="Calibri" w:cs="Calibri"/>
          <w:sz w:val="18"/>
          <w:szCs w:val="20"/>
        </w:rPr>
        <w:t xml:space="preserve"> and Pd</w:t>
      </w:r>
      <w:r w:rsidRPr="002918FB">
        <w:rPr>
          <w:rFonts w:ascii="Calibri" w:hAnsi="Calibri" w:cs="Calibri"/>
          <w:sz w:val="18"/>
          <w:szCs w:val="20"/>
          <w:vertAlign w:val="subscript"/>
        </w:rPr>
        <w:t>0.5</w:t>
      </w:r>
      <w:r w:rsidRPr="002918FB">
        <w:rPr>
          <w:rFonts w:ascii="Calibri" w:hAnsi="Calibri" w:cs="Calibri"/>
          <w:sz w:val="18"/>
          <w:szCs w:val="20"/>
        </w:rPr>
        <w:t>Co</w:t>
      </w:r>
      <w:r w:rsidRPr="002918FB">
        <w:rPr>
          <w:rFonts w:ascii="Calibri" w:hAnsi="Calibri" w:cs="Calibri"/>
          <w:sz w:val="18"/>
          <w:szCs w:val="20"/>
          <w:vertAlign w:val="subscript"/>
        </w:rPr>
        <w:t xml:space="preserve">0.5 </w:t>
      </w:r>
      <w:r w:rsidRPr="002918FB">
        <w:rPr>
          <w:rFonts w:ascii="Calibri" w:hAnsi="Calibri" w:cs="Calibri"/>
          <w:sz w:val="18"/>
          <w:szCs w:val="20"/>
        </w:rPr>
        <w:t>at a constant current density of 250 mA*cm</w:t>
      </w:r>
      <w:r w:rsidRPr="002918FB">
        <w:rPr>
          <w:rFonts w:ascii="Calibri" w:hAnsi="Calibri" w:cs="Calibri"/>
          <w:sz w:val="18"/>
          <w:szCs w:val="20"/>
          <w:vertAlign w:val="superscript"/>
        </w:rPr>
        <w:t>-2</w:t>
      </w:r>
      <w:r w:rsidRPr="002918FB">
        <w:rPr>
          <w:rFonts w:ascii="Calibri" w:hAnsi="Calibri" w:cs="Calibri"/>
          <w:sz w:val="18"/>
          <w:szCs w:val="20"/>
          <w:vertAlign w:val="subscript"/>
        </w:rPr>
        <w:t xml:space="preserve"> </w:t>
      </w:r>
      <w:r w:rsidRPr="002918FB">
        <w:rPr>
          <w:rFonts w:ascii="Calibri" w:hAnsi="Calibri" w:cs="Calibri"/>
          <w:sz w:val="18"/>
          <w:szCs w:val="20"/>
        </w:rPr>
        <w:t>in 1M</w:t>
      </w:r>
      <w:r w:rsidRPr="002918FB">
        <w:rPr>
          <w:rFonts w:ascii="Calibri" w:hAnsi="Calibri" w:cs="Calibri"/>
          <w:sz w:val="18"/>
          <w:szCs w:val="20"/>
          <w:vertAlign w:val="subscript"/>
        </w:rPr>
        <w:t xml:space="preserve"> </w:t>
      </w:r>
      <w:r w:rsidRPr="002918FB">
        <w:rPr>
          <w:rFonts w:ascii="Calibri" w:hAnsi="Calibri" w:cs="Calibri"/>
          <w:sz w:val="18"/>
          <w:szCs w:val="20"/>
        </w:rPr>
        <w:t>NaOH and 0.1M NaNO</w:t>
      </w:r>
      <w:r w:rsidRPr="002918FB">
        <w:rPr>
          <w:rFonts w:ascii="Calibri" w:hAnsi="Calibri" w:cs="Calibri"/>
          <w:sz w:val="18"/>
          <w:szCs w:val="20"/>
          <w:vertAlign w:val="subscript"/>
        </w:rPr>
        <w:t>3</w:t>
      </w:r>
      <w:r w:rsidRPr="002918FB">
        <w:rPr>
          <w:rFonts w:ascii="Calibri" w:hAnsi="Calibri" w:cs="Calibri"/>
          <w:sz w:val="18"/>
          <w:szCs w:val="20"/>
        </w:rPr>
        <w:t>.</w:t>
      </w:r>
    </w:p>
    <w:p w14:paraId="2CD6C28A" w14:textId="75AA7A7D" w:rsidR="00E30090" w:rsidRPr="0074760C" w:rsidRDefault="00E30090" w:rsidP="0070638D">
      <w:pPr>
        <w:jc w:val="center"/>
        <w:rPr>
          <w:rFonts w:ascii="Calibri" w:hAnsi="Calibri" w:cs="Calibri"/>
        </w:rPr>
      </w:pPr>
    </w:p>
    <w:p w14:paraId="282A03B9" w14:textId="77777777" w:rsidR="00E30090" w:rsidRPr="0074760C" w:rsidRDefault="00E30090">
      <w:pPr>
        <w:widowControl/>
        <w:jc w:val="left"/>
        <w:rPr>
          <w:rFonts w:ascii="Calibri" w:hAnsi="Calibri" w:cs="Calibri"/>
        </w:rPr>
      </w:pPr>
      <w:r w:rsidRPr="0074760C">
        <w:rPr>
          <w:rFonts w:ascii="Calibri" w:hAnsi="Calibri" w:cs="Calibri"/>
        </w:rPr>
        <w:br w:type="page"/>
      </w:r>
    </w:p>
    <w:p w14:paraId="1DBB6591" w14:textId="6B74B638" w:rsidR="00E1549D" w:rsidRPr="0074760C" w:rsidRDefault="00D81D99" w:rsidP="00186E76">
      <w:pPr>
        <w:jc w:val="center"/>
        <w:rPr>
          <w:rFonts w:ascii="Calibri" w:hAnsi="Calibri" w:cs="Calibri"/>
        </w:rPr>
      </w:pPr>
      <w:r w:rsidRPr="0074760C">
        <w:rPr>
          <w:rFonts w:ascii="Calibri" w:hAnsi="Calibri" w:cs="Calibri"/>
          <w:noProof/>
        </w:rPr>
        <w:lastRenderedPageBreak/>
        <w:drawing>
          <wp:inline distT="0" distB="0" distL="0" distR="0" wp14:anchorId="6760BCF6" wp14:editId="5184D909">
            <wp:extent cx="3810336" cy="1440000"/>
            <wp:effectExtent l="0" t="0" r="0" b="0"/>
            <wp:docPr id="81388184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336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C1F16D" w14:textId="755CD75D" w:rsidR="00E1549D" w:rsidRPr="002918FB" w:rsidRDefault="00E1549D" w:rsidP="00E1549D">
      <w:pPr>
        <w:jc w:val="center"/>
        <w:rPr>
          <w:rFonts w:ascii="Calibri" w:hAnsi="Calibri" w:cs="Calibri"/>
          <w:sz w:val="18"/>
          <w:szCs w:val="20"/>
        </w:rPr>
      </w:pPr>
      <w:r w:rsidRPr="002918FB">
        <w:rPr>
          <w:rFonts w:ascii="Calibri" w:hAnsi="Calibri" w:cs="Calibri"/>
          <w:sz w:val="18"/>
          <w:szCs w:val="20"/>
        </w:rPr>
        <w:t>Figure S</w:t>
      </w:r>
      <w:r w:rsidR="00751685" w:rsidRPr="002918FB">
        <w:rPr>
          <w:rFonts w:ascii="Calibri" w:hAnsi="Calibri" w:cs="Calibri"/>
          <w:sz w:val="18"/>
          <w:szCs w:val="20"/>
        </w:rPr>
        <w:t>10</w:t>
      </w:r>
      <w:r w:rsidRPr="002918FB">
        <w:rPr>
          <w:rFonts w:ascii="Calibri" w:hAnsi="Calibri" w:cs="Calibri"/>
          <w:sz w:val="18"/>
          <w:szCs w:val="20"/>
        </w:rPr>
        <w:t>.</w:t>
      </w:r>
      <w:r w:rsidR="0070638D" w:rsidRPr="002918FB">
        <w:rPr>
          <w:rFonts w:ascii="Calibri" w:hAnsi="Calibri" w:cs="Calibri"/>
          <w:sz w:val="18"/>
          <w:szCs w:val="20"/>
        </w:rPr>
        <w:t xml:space="preserve"> </w:t>
      </w:r>
      <w:r w:rsidR="00E30090" w:rsidRPr="002918FB">
        <w:rPr>
          <w:rFonts w:ascii="Calibri" w:hAnsi="Calibri" w:cs="Calibri"/>
          <w:sz w:val="18"/>
          <w:szCs w:val="20"/>
        </w:rPr>
        <w:t xml:space="preserve">(a) </w:t>
      </w:r>
      <w:r w:rsidR="0070638D" w:rsidRPr="002918FB">
        <w:rPr>
          <w:rFonts w:ascii="Calibri" w:hAnsi="Calibri" w:cs="Calibri"/>
          <w:sz w:val="18"/>
          <w:szCs w:val="20"/>
        </w:rPr>
        <w:t xml:space="preserve">In situ Raman spectra </w:t>
      </w:r>
      <w:r w:rsidR="00E30090" w:rsidRPr="002918FB">
        <w:rPr>
          <w:rFonts w:ascii="Calibri" w:hAnsi="Calibri" w:cs="Calibri"/>
          <w:sz w:val="18"/>
          <w:szCs w:val="20"/>
        </w:rPr>
        <w:t>over time at a constant current density of 1 mA*cm</w:t>
      </w:r>
      <w:r w:rsidR="00E30090" w:rsidRPr="002918FB">
        <w:rPr>
          <w:rFonts w:ascii="Calibri" w:hAnsi="Calibri" w:cs="Calibri"/>
          <w:sz w:val="18"/>
          <w:szCs w:val="20"/>
          <w:vertAlign w:val="superscript"/>
        </w:rPr>
        <w:t>-2</w:t>
      </w:r>
      <w:r w:rsidR="00E30090" w:rsidRPr="002918FB">
        <w:rPr>
          <w:rFonts w:ascii="Calibri" w:hAnsi="Calibri" w:cs="Calibri"/>
          <w:sz w:val="18"/>
          <w:szCs w:val="20"/>
        </w:rPr>
        <w:t xml:space="preserve"> in 1M NaOH and 0.1M NaNO</w:t>
      </w:r>
      <w:r w:rsidR="00E30090" w:rsidRPr="002918FB">
        <w:rPr>
          <w:rFonts w:ascii="Calibri" w:hAnsi="Calibri" w:cs="Calibri"/>
          <w:sz w:val="18"/>
          <w:szCs w:val="20"/>
          <w:vertAlign w:val="subscript"/>
        </w:rPr>
        <w:t>3</w:t>
      </w:r>
      <w:r w:rsidR="00E30090" w:rsidRPr="002918FB">
        <w:rPr>
          <w:rFonts w:ascii="Calibri" w:hAnsi="Calibri" w:cs="Calibri"/>
          <w:sz w:val="18"/>
          <w:szCs w:val="20"/>
        </w:rPr>
        <w:t xml:space="preserve"> of Pd and (b) Pd-CoO</w:t>
      </w:r>
      <w:r w:rsidR="00E30090" w:rsidRPr="002918FB">
        <w:rPr>
          <w:rFonts w:ascii="Calibri" w:hAnsi="Calibri" w:cs="Calibri"/>
          <w:sz w:val="18"/>
          <w:szCs w:val="20"/>
          <w:vertAlign w:val="subscript"/>
        </w:rPr>
        <w:t>x</w:t>
      </w:r>
      <w:r w:rsidR="00E30090" w:rsidRPr="002918FB">
        <w:rPr>
          <w:rFonts w:ascii="Calibri" w:hAnsi="Calibri" w:cs="Calibri"/>
          <w:sz w:val="18"/>
          <w:szCs w:val="20"/>
        </w:rPr>
        <w:t>.</w:t>
      </w:r>
    </w:p>
    <w:p w14:paraId="5D0150F9" w14:textId="77777777" w:rsidR="000311AB" w:rsidRPr="002918FB" w:rsidRDefault="000311AB" w:rsidP="00E1549D">
      <w:pPr>
        <w:jc w:val="center"/>
        <w:rPr>
          <w:rFonts w:ascii="Calibri" w:hAnsi="Calibri" w:cs="Calibri"/>
          <w:sz w:val="18"/>
          <w:szCs w:val="20"/>
        </w:rPr>
      </w:pPr>
    </w:p>
    <w:p w14:paraId="177BA595" w14:textId="77777777" w:rsidR="00E30090" w:rsidRPr="0074760C" w:rsidRDefault="00E30090">
      <w:pPr>
        <w:widowControl/>
        <w:jc w:val="left"/>
        <w:rPr>
          <w:rFonts w:ascii="Calibri" w:hAnsi="Calibri" w:cs="Calibri"/>
        </w:rPr>
      </w:pPr>
      <w:r w:rsidRPr="0074760C">
        <w:rPr>
          <w:rFonts w:ascii="Calibri" w:hAnsi="Calibri" w:cs="Calibri"/>
        </w:rPr>
        <w:br w:type="page"/>
      </w:r>
    </w:p>
    <w:p w14:paraId="6D766AE2" w14:textId="27829EF5" w:rsidR="00645E64" w:rsidRPr="002918FB" w:rsidRDefault="00645E64" w:rsidP="00645E64">
      <w:pPr>
        <w:jc w:val="left"/>
        <w:rPr>
          <w:rFonts w:ascii="Calibri" w:hAnsi="Calibri" w:cs="Calibri"/>
          <w:sz w:val="24"/>
          <w:szCs w:val="28"/>
        </w:rPr>
      </w:pPr>
      <w:r w:rsidRPr="002918FB">
        <w:rPr>
          <w:rFonts w:ascii="Calibri" w:hAnsi="Calibri" w:cs="Calibri"/>
          <w:b/>
          <w:bCs/>
          <w:sz w:val="24"/>
          <w:szCs w:val="28"/>
        </w:rPr>
        <w:lastRenderedPageBreak/>
        <w:t>Supporting Tables</w:t>
      </w:r>
    </w:p>
    <w:p w14:paraId="1BD8C465" w14:textId="3B54DEA4" w:rsidR="00E30090" w:rsidRPr="002918FB" w:rsidRDefault="00E30090" w:rsidP="00E30090">
      <w:pPr>
        <w:jc w:val="center"/>
        <w:rPr>
          <w:rFonts w:ascii="Calibri" w:hAnsi="Calibri" w:cs="Calibri"/>
          <w:sz w:val="18"/>
          <w:szCs w:val="20"/>
        </w:rPr>
      </w:pPr>
      <w:r w:rsidRPr="002918FB">
        <w:rPr>
          <w:rFonts w:ascii="Calibri" w:hAnsi="Calibri" w:cs="Calibri"/>
          <w:sz w:val="18"/>
          <w:szCs w:val="20"/>
        </w:rPr>
        <w:t>Table S1.</w:t>
      </w:r>
      <w:r w:rsidR="00B2681F" w:rsidRPr="002918FB">
        <w:rPr>
          <w:rFonts w:ascii="Calibri" w:hAnsi="Calibri" w:cs="Calibri"/>
          <w:sz w:val="18"/>
          <w:szCs w:val="20"/>
        </w:rPr>
        <w:t xml:space="preserve"> Comparation of NIRR performance </w:t>
      </w:r>
      <w:r w:rsidR="009E5EE3" w:rsidRPr="002918FB">
        <w:rPr>
          <w:rFonts w:ascii="Calibri" w:hAnsi="Calibri" w:cs="Calibri"/>
          <w:sz w:val="18"/>
          <w:szCs w:val="20"/>
        </w:rPr>
        <w:t>of Pd-CoO</w:t>
      </w:r>
      <w:r w:rsidR="009E5EE3" w:rsidRPr="002918FB">
        <w:rPr>
          <w:rFonts w:ascii="Calibri" w:hAnsi="Calibri" w:cs="Calibri"/>
          <w:sz w:val="18"/>
          <w:szCs w:val="20"/>
          <w:vertAlign w:val="subscript"/>
        </w:rPr>
        <w:t>x</w:t>
      </w:r>
      <w:r w:rsidR="009E5EE3" w:rsidRPr="002918FB">
        <w:rPr>
          <w:rFonts w:ascii="Calibri" w:hAnsi="Calibri" w:cs="Calibri"/>
          <w:sz w:val="18"/>
          <w:szCs w:val="20"/>
        </w:rPr>
        <w:t xml:space="preserve"> </w:t>
      </w:r>
      <w:r w:rsidR="00B2681F" w:rsidRPr="002918FB">
        <w:rPr>
          <w:rFonts w:ascii="Calibri" w:hAnsi="Calibri" w:cs="Calibri"/>
          <w:sz w:val="18"/>
          <w:szCs w:val="20"/>
        </w:rPr>
        <w:t xml:space="preserve">with reported </w:t>
      </w:r>
      <w:r w:rsidR="009E5EE3" w:rsidRPr="002918FB">
        <w:rPr>
          <w:rFonts w:ascii="Calibri" w:hAnsi="Calibri" w:cs="Calibri"/>
          <w:sz w:val="18"/>
          <w:szCs w:val="20"/>
        </w:rPr>
        <w:t>catalysts</w:t>
      </w:r>
    </w:p>
    <w:tbl>
      <w:tblPr>
        <w:tblStyle w:val="a7"/>
        <w:tblW w:w="0" w:type="auto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01"/>
        <w:gridCol w:w="1221"/>
        <w:gridCol w:w="1161"/>
        <w:gridCol w:w="1161"/>
        <w:gridCol w:w="3119"/>
        <w:gridCol w:w="759"/>
      </w:tblGrid>
      <w:tr w:rsidR="00645E64" w:rsidRPr="0074760C" w14:paraId="0EE194E1" w14:textId="3DA2E7AF" w:rsidTr="00522799">
        <w:trPr>
          <w:trHeight w:val="340"/>
        </w:trPr>
        <w:tc>
          <w:tcPr>
            <w:tcW w:w="1101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5F32224" w14:textId="4668127D" w:rsidR="00645E64" w:rsidRPr="0074760C" w:rsidRDefault="00645E64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Catalyst</w:t>
            </w:r>
          </w:p>
        </w:tc>
        <w:tc>
          <w:tcPr>
            <w:tcW w:w="1221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31FAC12" w14:textId="77777777" w:rsidR="00645E64" w:rsidRPr="0074760C" w:rsidRDefault="00645E64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NH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3</w:t>
            </w:r>
            <w:r w:rsidRPr="0074760C">
              <w:rPr>
                <w:rFonts w:ascii="Calibri" w:hAnsi="Calibri" w:cs="Calibri"/>
                <w:sz w:val="16"/>
                <w:szCs w:val="16"/>
              </w:rPr>
              <w:t xml:space="preserve"> yield</w:t>
            </w:r>
          </w:p>
          <w:p w14:paraId="3B71BBE9" w14:textId="0D4F3EF1" w:rsidR="009E5EE3" w:rsidRPr="0074760C" w:rsidRDefault="009E5EE3" w:rsidP="009E5EE3">
            <w:pPr>
              <w:ind w:firstLineChars="50" w:firstLine="80"/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(mg*h</w:t>
            </w:r>
            <w:r w:rsidRPr="0074760C">
              <w:rPr>
                <w:rFonts w:ascii="Calibri" w:hAnsi="Calibri" w:cs="Calibri"/>
                <w:sz w:val="16"/>
                <w:szCs w:val="16"/>
                <w:vertAlign w:val="superscript"/>
              </w:rPr>
              <w:t>-1</w:t>
            </w:r>
            <w:r w:rsidRPr="0074760C">
              <w:rPr>
                <w:rFonts w:ascii="Calibri" w:hAnsi="Calibri" w:cs="Calibri"/>
                <w:sz w:val="16"/>
                <w:szCs w:val="16"/>
              </w:rPr>
              <w:t>*cm</w:t>
            </w:r>
            <w:r w:rsidRPr="0074760C">
              <w:rPr>
                <w:rFonts w:ascii="Calibri" w:hAnsi="Calibri" w:cs="Calibri"/>
                <w:sz w:val="16"/>
                <w:szCs w:val="16"/>
                <w:vertAlign w:val="superscript"/>
              </w:rPr>
              <w:t>-2</w:t>
            </w:r>
            <w:r w:rsidRPr="0074760C">
              <w:rPr>
                <w:rFonts w:ascii="Calibri" w:hAnsi="Calibri" w:cs="Calibri"/>
                <w:sz w:val="16"/>
                <w:szCs w:val="16"/>
              </w:rPr>
              <w:t>)</w:t>
            </w:r>
          </w:p>
        </w:tc>
        <w:tc>
          <w:tcPr>
            <w:tcW w:w="1161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1542A4A7" w14:textId="2FFC8B03" w:rsidR="00645E64" w:rsidRPr="0074760C" w:rsidRDefault="00645E64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FE</w:t>
            </w:r>
            <w:r w:rsidR="009E5EE3" w:rsidRPr="0074760C">
              <w:rPr>
                <w:rFonts w:ascii="Calibri" w:hAnsi="Calibri" w:cs="Calibri"/>
                <w:sz w:val="16"/>
                <w:szCs w:val="16"/>
              </w:rPr>
              <w:t xml:space="preserve"> (%)</w:t>
            </w:r>
          </w:p>
        </w:tc>
        <w:tc>
          <w:tcPr>
            <w:tcW w:w="1161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A4CBCA1" w14:textId="77777777" w:rsidR="00645E64" w:rsidRPr="0074760C" w:rsidRDefault="00645E64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Potential</w:t>
            </w:r>
          </w:p>
          <w:p w14:paraId="38B34753" w14:textId="7727E56F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 xml:space="preserve">(V </w:t>
            </w:r>
            <w:r w:rsidRPr="0074760C">
              <w:rPr>
                <w:rFonts w:ascii="Calibri" w:hAnsi="Calibri" w:cs="Calibri"/>
                <w:i/>
                <w:iCs/>
                <w:sz w:val="16"/>
                <w:szCs w:val="16"/>
              </w:rPr>
              <w:t>vs.</w:t>
            </w:r>
            <w:r w:rsidRPr="0074760C">
              <w:rPr>
                <w:rFonts w:ascii="Calibri" w:hAnsi="Calibri" w:cs="Calibri"/>
                <w:sz w:val="16"/>
                <w:szCs w:val="16"/>
              </w:rPr>
              <w:t xml:space="preserve"> RHE)</w:t>
            </w:r>
          </w:p>
        </w:tc>
        <w:tc>
          <w:tcPr>
            <w:tcW w:w="3119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50C41EE2" w14:textId="77777777" w:rsidR="00645E64" w:rsidRPr="0074760C" w:rsidRDefault="00645E64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Electrolyte</w:t>
            </w:r>
          </w:p>
        </w:tc>
        <w:tc>
          <w:tcPr>
            <w:tcW w:w="759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2D9EFB91" w14:textId="5A607805" w:rsidR="00645E64" w:rsidRPr="0074760C" w:rsidRDefault="00645E64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Ref.</w:t>
            </w:r>
          </w:p>
        </w:tc>
      </w:tr>
      <w:tr w:rsidR="009E5EE3" w:rsidRPr="0074760C" w14:paraId="6107EA63" w14:textId="4725BF18" w:rsidTr="00522799">
        <w:trPr>
          <w:trHeight w:val="340"/>
        </w:trPr>
        <w:tc>
          <w:tcPr>
            <w:tcW w:w="1101" w:type="dxa"/>
            <w:tcBorders>
              <w:top w:val="single" w:sz="8" w:space="0" w:color="auto"/>
            </w:tcBorders>
            <w:vAlign w:val="center"/>
          </w:tcPr>
          <w:p w14:paraId="7F1927DE" w14:textId="7B28E310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Pd crystal</w:t>
            </w:r>
            <w:r w:rsidR="002E11B8" w:rsidRPr="0074760C">
              <w:rPr>
                <w:rFonts w:ascii="Calibri" w:hAnsi="Calibri" w:cs="Calibri"/>
                <w:sz w:val="16"/>
                <w:szCs w:val="16"/>
              </w:rPr>
              <w:t>l</w:t>
            </w:r>
            <w:r w:rsidRPr="0074760C">
              <w:rPr>
                <w:rFonts w:ascii="Calibri" w:hAnsi="Calibri" w:cs="Calibri"/>
                <w:sz w:val="16"/>
                <w:szCs w:val="16"/>
              </w:rPr>
              <w:t>ine</w:t>
            </w:r>
          </w:p>
        </w:tc>
        <w:tc>
          <w:tcPr>
            <w:tcW w:w="1221" w:type="dxa"/>
            <w:tcBorders>
              <w:top w:val="single" w:sz="8" w:space="0" w:color="auto"/>
            </w:tcBorders>
            <w:vAlign w:val="center"/>
          </w:tcPr>
          <w:p w14:paraId="031B6F55" w14:textId="249EE6C5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9.3</w:t>
            </w:r>
          </w:p>
        </w:tc>
        <w:tc>
          <w:tcPr>
            <w:tcW w:w="1161" w:type="dxa"/>
            <w:tcBorders>
              <w:top w:val="single" w:sz="8" w:space="0" w:color="auto"/>
            </w:tcBorders>
            <w:vAlign w:val="center"/>
          </w:tcPr>
          <w:p w14:paraId="4E8AB0C6" w14:textId="2332500F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79.9</w:t>
            </w:r>
          </w:p>
        </w:tc>
        <w:tc>
          <w:tcPr>
            <w:tcW w:w="1161" w:type="dxa"/>
            <w:tcBorders>
              <w:top w:val="single" w:sz="8" w:space="0" w:color="auto"/>
            </w:tcBorders>
            <w:vAlign w:val="center"/>
          </w:tcPr>
          <w:p w14:paraId="39AC6BCE" w14:textId="35658A55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-0.7</w:t>
            </w:r>
          </w:p>
        </w:tc>
        <w:tc>
          <w:tcPr>
            <w:tcW w:w="3119" w:type="dxa"/>
            <w:tcBorders>
              <w:top w:val="single" w:sz="8" w:space="0" w:color="auto"/>
            </w:tcBorders>
            <w:vAlign w:val="center"/>
          </w:tcPr>
          <w:p w14:paraId="26B0A072" w14:textId="2FA18CA2" w:rsidR="009E5EE3" w:rsidRPr="0074760C" w:rsidRDefault="00901AFD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0.1M Na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2</w:t>
            </w:r>
            <w:r w:rsidRPr="0074760C">
              <w:rPr>
                <w:rFonts w:ascii="Calibri" w:hAnsi="Calibri" w:cs="Calibri"/>
                <w:sz w:val="16"/>
                <w:szCs w:val="16"/>
              </w:rPr>
              <w:t>SO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4</w:t>
            </w:r>
            <w:r w:rsidRPr="0074760C">
              <w:rPr>
                <w:rFonts w:ascii="Calibri" w:hAnsi="Calibri" w:cs="Calibri"/>
                <w:sz w:val="16"/>
                <w:szCs w:val="16"/>
              </w:rPr>
              <w:t xml:space="preserve"> + 0.1M NaNO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3</w:t>
            </w:r>
          </w:p>
        </w:tc>
        <w:tc>
          <w:tcPr>
            <w:tcW w:w="759" w:type="dxa"/>
            <w:tcBorders>
              <w:top w:val="single" w:sz="8" w:space="0" w:color="auto"/>
            </w:tcBorders>
            <w:vAlign w:val="center"/>
          </w:tcPr>
          <w:p w14:paraId="0E20D842" w14:textId="32F71578" w:rsidR="009E5EE3" w:rsidRPr="0074760C" w:rsidRDefault="009A4A5A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fldChar w:fldCharType="begin"/>
            </w:r>
            <w:r w:rsidR="00B532A1" w:rsidRPr="0074760C">
              <w:rPr>
                <w:rFonts w:ascii="Calibri" w:hAnsi="Calibri" w:cs="Calibri"/>
                <w:sz w:val="16"/>
                <w:szCs w:val="16"/>
              </w:rPr>
              <w:instrText xml:space="preserve"> ADDIN EN.CITE &lt;EndNote&gt;&lt;Cite&gt;&lt;Author&gt;Han&lt;/Author&gt;&lt;Year&gt;2021&lt;/Year&gt;&lt;RecNum&gt;407&lt;/RecNum&gt;&lt;DisplayText&gt;&lt;style face="superscript"&gt;1&lt;/style&gt;&lt;/DisplayText&gt;&lt;record&gt;&lt;rec-number&gt;407&lt;/rec-number&gt;&lt;foreign-keys&gt;&lt;key app="EN" db-id="s0zw25sahvzpdnexfxhv25tmssw2pvvezdzz" timestamp="1718604345"&gt;407&lt;/key&gt;&lt;/foreign-keys&gt;&lt;ref-type name="Journal Article"&gt;17&lt;/ref-type&gt;&lt;contributors&gt;&lt;authors&gt;&lt;author&gt;Han, Yi&lt;/author&gt;&lt;author&gt;Zhang, Xinyi&lt;/author&gt;&lt;author&gt;Cai, Wenwen&lt;/author&gt;&lt;author&gt;Zhao, Huan&lt;/author&gt;&lt;author&gt;Zhang, Yanyun&lt;/author&gt;&lt;author&gt;Sun, Yuyao&lt;/author&gt;&lt;author&gt;Hu, Zhiqiang&lt;/author&gt;&lt;author&gt;Li, Shaoxiang&lt;/author&gt;&lt;author&gt;Lai, Jianping&lt;/author&gt;&lt;author&gt;Wang, Lei&lt;/author&gt;&lt;/authors&gt;&lt;/contributors&gt;&lt;titles&gt;&lt;title&gt;Facet-controlled palladium nanocrystalline for enhanced nitrate reduction towards ammonia&lt;/title&gt;&lt;secondary-title&gt;Journal of Colloid and Interface Science&lt;/secondary-title&gt;&lt;/titles&gt;&lt;periodical&gt;&lt;full-title&gt;Journal of Colloid and Interface Science&lt;/full-title&gt;&lt;/periodical&gt;&lt;pages&gt;620-628&lt;/pages&gt;&lt;volume&gt;600&lt;/volume&gt;&lt;keywords&gt;&lt;keyword&gt;Palladium&lt;/keyword&gt;&lt;keyword&gt;Well-desired facet&lt;/keyword&gt;&lt;keyword&gt;Nitrate reduction reaction&lt;/keyword&gt;&lt;keyword&gt;Ammonia&lt;/keyword&gt;&lt;keyword&gt;Electrocatalysis&lt;/keyword&gt;&lt;/keywords&gt;&lt;dates&gt;&lt;year&gt;2021&lt;/year&gt;&lt;pub-dates&gt;&lt;date&gt;2021/10/15/&lt;/date&gt;&lt;/pub-dates&gt;&lt;/dates&gt;&lt;isbn&gt;0021-9797&lt;/isbn&gt;&lt;urls&gt;&lt;related-urls&gt;&lt;url&gt;https://www.sciencedirect.com/science/article/pii/S0021979721007347&lt;/url&gt;&lt;/related-urls&gt;&lt;/urls&gt;&lt;electronic-resource-num&gt;https://doi.org/10.1016/j.jcis.2021.05.061&lt;/electronic-resource-num&gt;&lt;/record&gt;&lt;/Cite&gt;&lt;/EndNote&gt;</w:instrTex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separate"/>
            </w:r>
            <w:r w:rsidR="00B532A1" w:rsidRPr="0074760C">
              <w:rPr>
                <w:rFonts w:ascii="Calibri" w:hAnsi="Calibri" w:cs="Calibri"/>
                <w:noProof/>
                <w:sz w:val="16"/>
                <w:szCs w:val="16"/>
                <w:vertAlign w:val="superscript"/>
              </w:rPr>
              <w:t>1</w: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end"/>
            </w:r>
          </w:p>
        </w:tc>
      </w:tr>
      <w:tr w:rsidR="009E5EE3" w:rsidRPr="0074760C" w14:paraId="5EE509C0" w14:textId="1D151BF8" w:rsidTr="00522799">
        <w:trPr>
          <w:trHeight w:val="340"/>
        </w:trPr>
        <w:tc>
          <w:tcPr>
            <w:tcW w:w="1101" w:type="dxa"/>
            <w:vAlign w:val="center"/>
          </w:tcPr>
          <w:p w14:paraId="07B7C1EB" w14:textId="315C2466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Pd/TiO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2</w:t>
            </w:r>
          </w:p>
        </w:tc>
        <w:tc>
          <w:tcPr>
            <w:tcW w:w="1221" w:type="dxa"/>
            <w:vAlign w:val="center"/>
          </w:tcPr>
          <w:p w14:paraId="2F9701B4" w14:textId="7F07E084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1.1</w:t>
            </w:r>
          </w:p>
        </w:tc>
        <w:tc>
          <w:tcPr>
            <w:tcW w:w="1161" w:type="dxa"/>
            <w:vAlign w:val="center"/>
          </w:tcPr>
          <w:p w14:paraId="4F292C1C" w14:textId="29CDB50E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92.1</w:t>
            </w:r>
          </w:p>
        </w:tc>
        <w:tc>
          <w:tcPr>
            <w:tcW w:w="1161" w:type="dxa"/>
            <w:vAlign w:val="center"/>
          </w:tcPr>
          <w:p w14:paraId="798E0037" w14:textId="1378B32D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-0.8</w:t>
            </w:r>
          </w:p>
        </w:tc>
        <w:tc>
          <w:tcPr>
            <w:tcW w:w="3119" w:type="dxa"/>
            <w:vAlign w:val="center"/>
          </w:tcPr>
          <w:p w14:paraId="57AB3A36" w14:textId="76E8F296" w:rsidR="009E5EE3" w:rsidRPr="0074760C" w:rsidRDefault="00901AFD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0.1M Na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2</w:t>
            </w:r>
            <w:r w:rsidRPr="0074760C">
              <w:rPr>
                <w:rFonts w:ascii="Calibri" w:hAnsi="Calibri" w:cs="Calibri"/>
                <w:sz w:val="16"/>
                <w:szCs w:val="16"/>
              </w:rPr>
              <w:t>SO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4</w:t>
            </w:r>
            <w:r w:rsidRPr="0074760C">
              <w:rPr>
                <w:rFonts w:ascii="Calibri" w:hAnsi="Calibri" w:cs="Calibri"/>
                <w:sz w:val="16"/>
                <w:szCs w:val="16"/>
              </w:rPr>
              <w:t xml:space="preserve"> + 0.25M NaNO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3</w:t>
            </w:r>
          </w:p>
        </w:tc>
        <w:tc>
          <w:tcPr>
            <w:tcW w:w="759" w:type="dxa"/>
            <w:vAlign w:val="center"/>
          </w:tcPr>
          <w:p w14:paraId="4DDEB137" w14:textId="5A443A6C" w:rsidR="009E5EE3" w:rsidRPr="0074760C" w:rsidRDefault="009A4A5A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fldChar w:fldCharType="begin"/>
            </w:r>
            <w:r w:rsidR="00B532A1" w:rsidRPr="0074760C">
              <w:rPr>
                <w:rFonts w:ascii="Calibri" w:hAnsi="Calibri" w:cs="Calibri"/>
                <w:sz w:val="16"/>
                <w:szCs w:val="16"/>
              </w:rPr>
              <w:instrText xml:space="preserve"> ADDIN EN.CITE &lt;EndNote&gt;&lt;Cite&gt;&lt;Author&gt;Guo&lt;/Author&gt;&lt;Year&gt;2021&lt;/Year&gt;&lt;RecNum&gt;408&lt;/RecNum&gt;&lt;DisplayText&gt;&lt;style face="superscript"&gt;2&lt;/style&gt;&lt;/DisplayText&gt;&lt;record&gt;&lt;rec-number&gt;408&lt;/rec-number&gt;&lt;foreign-keys&gt;&lt;key app="EN" db-id="s0zw25sahvzpdnexfxhv25tmssw2pvvezdzz" timestamp="1718604513"&gt;408&lt;/key&gt;&lt;key app="ENWeb" db-id=""&gt;0&lt;/key&gt;&lt;/foreign-keys&gt;&lt;ref-type name="Journal Article"&gt;17&lt;/ref-type&gt;&lt;contributors&gt;&lt;authors&gt;&lt;author&gt;Guo, Ying&lt;/author&gt;&lt;author&gt;Zhang, Rong&lt;/author&gt;&lt;author&gt;Zhang, Shaoce&lt;/author&gt;&lt;author&gt;Zhao, Yuwei&lt;/author&gt;&lt;author&gt;Yang, Qi&lt;/author&gt;&lt;author&gt;Huang, Zhaodong&lt;/author&gt;&lt;author&gt;Dong, Binbin&lt;/author&gt;&lt;author&gt;Zhi, Chunyi&lt;/author&gt;&lt;/authors&gt;&lt;/contributors&gt;&lt;titles&gt;&lt;title&gt;Pd doping-weakened intermediate adsorption to promote electrocatalytic nitrate reduction on TiO2 nanoarrays for ammonia production and energy supply with zinc–nitrate batteries&lt;/title&gt;&lt;secondary-title&gt;Energy &amp;amp; Environmental Science&lt;/secondary-title&gt;&lt;/titles&gt;&lt;periodical&gt;&lt;full-title&gt;Energy &amp;amp; Environmental Science&lt;/full-title&gt;&lt;/periodical&gt;&lt;pages&gt;3938-3944&lt;/pages&gt;&lt;volume&gt;14&lt;/volume&gt;&lt;number&gt;7&lt;/number&gt;&lt;section&gt;3938&lt;/section&gt;&lt;dates&gt;&lt;year&gt;2021&lt;/year&gt;&lt;/dates&gt;&lt;isbn&gt;1754-5692&amp;#xD;1754-5706&lt;/isbn&gt;&lt;urls&gt;&lt;/urls&gt;&lt;electronic-resource-num&gt;10.1039/d1ee00806d&lt;/electronic-resource-num&gt;&lt;/record&gt;&lt;/Cite&gt;&lt;/EndNote&gt;</w:instrTex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separate"/>
            </w:r>
            <w:r w:rsidR="00B532A1" w:rsidRPr="0074760C">
              <w:rPr>
                <w:rFonts w:ascii="Calibri" w:hAnsi="Calibri" w:cs="Calibri"/>
                <w:noProof/>
                <w:sz w:val="16"/>
                <w:szCs w:val="16"/>
                <w:vertAlign w:val="superscript"/>
              </w:rPr>
              <w:t>2</w: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end"/>
            </w:r>
          </w:p>
        </w:tc>
      </w:tr>
      <w:tr w:rsidR="009E5EE3" w:rsidRPr="0074760C" w14:paraId="6D977BA5" w14:textId="734166B1" w:rsidTr="00522799">
        <w:trPr>
          <w:trHeight w:val="340"/>
        </w:trPr>
        <w:tc>
          <w:tcPr>
            <w:tcW w:w="1101" w:type="dxa"/>
            <w:vAlign w:val="center"/>
          </w:tcPr>
          <w:p w14:paraId="13B3E651" w14:textId="6FADE612" w:rsidR="009E5EE3" w:rsidRPr="0074760C" w:rsidRDefault="00017D1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Co/CC</w:t>
            </w:r>
          </w:p>
        </w:tc>
        <w:tc>
          <w:tcPr>
            <w:tcW w:w="1221" w:type="dxa"/>
            <w:vAlign w:val="center"/>
          </w:tcPr>
          <w:p w14:paraId="7797638D" w14:textId="05AA34A5" w:rsidR="009E5EE3" w:rsidRPr="0074760C" w:rsidRDefault="00017D1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10.2</w:t>
            </w:r>
          </w:p>
        </w:tc>
        <w:tc>
          <w:tcPr>
            <w:tcW w:w="1161" w:type="dxa"/>
            <w:vAlign w:val="center"/>
          </w:tcPr>
          <w:p w14:paraId="05D305EC" w14:textId="1866B0F7" w:rsidR="009E5EE3" w:rsidRPr="0074760C" w:rsidRDefault="00017D1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93.4</w:t>
            </w:r>
          </w:p>
        </w:tc>
        <w:tc>
          <w:tcPr>
            <w:tcW w:w="1161" w:type="dxa"/>
            <w:vAlign w:val="center"/>
          </w:tcPr>
          <w:p w14:paraId="0B96DF37" w14:textId="0DBFAB68" w:rsidR="009E5EE3" w:rsidRPr="0074760C" w:rsidRDefault="00017D1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-0.8</w:t>
            </w:r>
          </w:p>
        </w:tc>
        <w:tc>
          <w:tcPr>
            <w:tcW w:w="3119" w:type="dxa"/>
            <w:vAlign w:val="center"/>
          </w:tcPr>
          <w:p w14:paraId="35FE0877" w14:textId="118CDD03" w:rsidR="009E5EE3" w:rsidRPr="0074760C" w:rsidRDefault="00017D1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0.1M NaOH + 0.1M NaNO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3</w:t>
            </w:r>
          </w:p>
        </w:tc>
        <w:tc>
          <w:tcPr>
            <w:tcW w:w="759" w:type="dxa"/>
            <w:vAlign w:val="center"/>
          </w:tcPr>
          <w:p w14:paraId="2F0D7ABB" w14:textId="53595445" w:rsidR="009E5EE3" w:rsidRPr="0074760C" w:rsidRDefault="00017D1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fldChar w:fldCharType="begin"/>
            </w:r>
            <w:r w:rsidR="00B532A1" w:rsidRPr="0074760C">
              <w:rPr>
                <w:rFonts w:ascii="Calibri" w:hAnsi="Calibri" w:cs="Calibri"/>
                <w:sz w:val="16"/>
                <w:szCs w:val="16"/>
              </w:rPr>
              <w:instrText xml:space="preserve"> ADDIN EN.CITE &lt;EndNote&gt;&lt;Cite&gt;&lt;Author&gt;Xie&lt;/Author&gt;&lt;Year&gt;2022&lt;/Year&gt;&lt;RecNum&gt;413&lt;/RecNum&gt;&lt;DisplayText&gt;&lt;style face="superscript"&gt;3&lt;/style&gt;&lt;/DisplayText&gt;&lt;record&gt;&lt;rec-number&gt;413&lt;/rec-number&gt;&lt;foreign-keys&gt;&lt;key app="EN" db-id="s0zw25sahvzpdnexfxhv25tmssw2pvvezdzz" timestamp="1718607163"&gt;413&lt;/key&gt;&lt;/foreign-keys&gt;&lt;ref-type name="Journal Article"&gt;17&lt;/ref-type&gt;&lt;contributors&gt;&lt;authors&gt;&lt;author&gt;Xie, Ting&lt;/author&gt;&lt;author&gt;Li, Xiuhong&lt;/author&gt;&lt;author&gt;Li, Jun&lt;/author&gt;&lt;author&gt;Chen, Jie&lt;/author&gt;&lt;author&gt;Sun, Shengjun&lt;/author&gt;&lt;author&gt;Luo, Yongsong&lt;/author&gt;&lt;author&gt;Liu, Qian&lt;/author&gt;&lt;author&gt;Zhao, Donglin&lt;/author&gt;&lt;author&gt;Xu, Chenggang&lt;/author&gt;&lt;author&gt;Xie, Lisi&lt;/author&gt;&lt;author&gt;Sun, Xuping&lt;/author&gt;&lt;/authors&gt;&lt;/contributors&gt;&lt;titles&gt;&lt;title&gt;Co Nanoparticles Decorated Corncob-Derived Biomass Carbon as an Efficient Electrocatalyst for Nitrate Reduction to Ammonia&lt;/title&gt;&lt;secondary-title&gt;Inorganic Chemistry&lt;/secondary-title&gt;&lt;/titles&gt;&lt;periodical&gt;&lt;full-title&gt;Inorganic Chemistry&lt;/full-title&gt;&lt;/periodical&gt;&lt;pages&gt;14195-14200&lt;/pages&gt;&lt;volume&gt;61&lt;/volume&gt;&lt;number&gt;35&lt;/number&gt;&lt;dates&gt;&lt;year&gt;2022&lt;/year&gt;&lt;pub-dates&gt;&lt;date&gt;2022/09/05&lt;/date&gt;&lt;/pub-dates&gt;&lt;/dates&gt;&lt;publisher&gt;American Chemical Society&lt;/publisher&gt;&lt;isbn&gt;0020-1669&lt;/isbn&gt;&lt;urls&gt;&lt;related-urls&gt;&lt;url&gt;https://doi.org/10.1021/acs.inorgchem.2c02499&lt;/url&gt;&lt;/related-urls&gt;&lt;/urls&gt;&lt;electronic-resource-num&gt;10.1021/acs.inorgchem.2c02499&lt;/electronic-resource-num&gt;&lt;/record&gt;&lt;/Cite&gt;&lt;/EndNote&gt;</w:instrTex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separate"/>
            </w:r>
            <w:r w:rsidR="00B532A1" w:rsidRPr="0074760C">
              <w:rPr>
                <w:rFonts w:ascii="Calibri" w:hAnsi="Calibri" w:cs="Calibri"/>
                <w:noProof/>
                <w:sz w:val="16"/>
                <w:szCs w:val="16"/>
                <w:vertAlign w:val="superscript"/>
              </w:rPr>
              <w:t>3</w: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end"/>
            </w:r>
          </w:p>
        </w:tc>
      </w:tr>
      <w:tr w:rsidR="009E5EE3" w:rsidRPr="0074760C" w14:paraId="670EB078" w14:textId="332A1719" w:rsidTr="00522799">
        <w:trPr>
          <w:trHeight w:val="340"/>
        </w:trPr>
        <w:tc>
          <w:tcPr>
            <w:tcW w:w="1101" w:type="dxa"/>
            <w:vAlign w:val="center"/>
          </w:tcPr>
          <w:p w14:paraId="676F4E8B" w14:textId="769583B7" w:rsidR="009E5EE3" w:rsidRPr="0074760C" w:rsidRDefault="00522799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Cu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2</w:t>
            </w:r>
            <w:r w:rsidRPr="0074760C">
              <w:rPr>
                <w:rFonts w:ascii="Calibri" w:hAnsi="Calibri" w:cs="Calibri"/>
                <w:sz w:val="16"/>
                <w:szCs w:val="16"/>
              </w:rPr>
              <w:t>O</w:t>
            </w:r>
          </w:p>
        </w:tc>
        <w:tc>
          <w:tcPr>
            <w:tcW w:w="1221" w:type="dxa"/>
            <w:vAlign w:val="center"/>
          </w:tcPr>
          <w:p w14:paraId="34251006" w14:textId="73F881A8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0.</w:t>
            </w:r>
            <w:r w:rsidR="00E4182A" w:rsidRPr="0074760C">
              <w:rPr>
                <w:rFonts w:ascii="Calibri" w:hAnsi="Calibri" w:cs="Calibri"/>
                <w:sz w:val="16"/>
                <w:szCs w:val="16"/>
              </w:rPr>
              <w:t>37</w:t>
            </w:r>
          </w:p>
        </w:tc>
        <w:tc>
          <w:tcPr>
            <w:tcW w:w="1161" w:type="dxa"/>
            <w:vAlign w:val="center"/>
          </w:tcPr>
          <w:p w14:paraId="0CE494BE" w14:textId="4C330418" w:rsidR="009E5EE3" w:rsidRPr="0074760C" w:rsidRDefault="00522799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82.3</w:t>
            </w:r>
          </w:p>
        </w:tc>
        <w:tc>
          <w:tcPr>
            <w:tcW w:w="1161" w:type="dxa"/>
            <w:vAlign w:val="center"/>
          </w:tcPr>
          <w:p w14:paraId="382AF957" w14:textId="31A8D187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-0.</w:t>
            </w:r>
            <w:r w:rsidR="00522799" w:rsidRPr="0074760C">
              <w:rPr>
                <w:rFonts w:ascii="Calibri" w:hAnsi="Calibri" w:cs="Calibri"/>
                <w:sz w:val="16"/>
                <w:szCs w:val="16"/>
              </w:rPr>
              <w:t>6</w:t>
            </w:r>
          </w:p>
        </w:tc>
        <w:tc>
          <w:tcPr>
            <w:tcW w:w="3119" w:type="dxa"/>
            <w:vAlign w:val="center"/>
          </w:tcPr>
          <w:p w14:paraId="63AC60E9" w14:textId="116030B0" w:rsidR="009E5EE3" w:rsidRPr="0074760C" w:rsidRDefault="00017D1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0.1M Na2SO4 + 50 ppm NaNO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3</w:t>
            </w:r>
          </w:p>
        </w:tc>
        <w:tc>
          <w:tcPr>
            <w:tcW w:w="759" w:type="dxa"/>
            <w:vAlign w:val="center"/>
          </w:tcPr>
          <w:p w14:paraId="70C4F8A4" w14:textId="4601B46F" w:rsidR="009E5EE3" w:rsidRPr="0074760C" w:rsidRDefault="000B5B5E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fldChar w:fldCharType="begin"/>
            </w:r>
            <w:r w:rsidR="00B532A1" w:rsidRPr="0074760C">
              <w:rPr>
                <w:rFonts w:ascii="Calibri" w:hAnsi="Calibri" w:cs="Calibri"/>
                <w:sz w:val="16"/>
                <w:szCs w:val="16"/>
              </w:rPr>
              <w:instrText xml:space="preserve"> ADDIN EN.CITE &lt;EndNote&gt;&lt;Cite&gt;&lt;Author&gt;Qin&lt;/Author&gt;&lt;Year&gt;2022&lt;/Year&gt;&lt;RecNum&gt;409&lt;/RecNum&gt;&lt;DisplayText&gt;&lt;style face="superscript"&gt;4&lt;/style&gt;&lt;/DisplayText&gt;&lt;record&gt;&lt;rec-number&gt;409&lt;/rec-number&gt;&lt;foreign-keys&gt;&lt;key app="EN" db-id="s0zw25sahvzpdnexfxhv25tmssw2pvvezdzz" timestamp="1718605519"&gt;409&lt;/key&gt;&lt;/foreign-keys&gt;&lt;ref-type name="Journal Article"&gt;17&lt;/ref-type&gt;&lt;contributors&gt;&lt;authors&gt;&lt;author&gt;Qin, Jiangzhou&lt;/author&gt;&lt;author&gt;Chen, Liuzhou&lt;/author&gt;&lt;author&gt;Wu, Kun&lt;/author&gt;&lt;author&gt;Wang, Xintao&lt;/author&gt;&lt;author&gt;Zhao, Quanlin&lt;/author&gt;&lt;author&gt;Li, Lei&lt;/author&gt;&lt;author&gt;Liu, Baojun&lt;/author&gt;&lt;author&gt;Ye, Zhengfang&lt;/author&gt;&lt;/authors&gt;&lt;/contributors&gt;&lt;titles&gt;&lt;title&gt;Electrochemical Synthesis of Ammonium from Nitrates via Surface Engineering in Cu2O(100) Facets&lt;/title&gt;&lt;secondary-title&gt;ACS Applied Energy Materials&lt;/secondary-title&gt;&lt;/titles&gt;&lt;periodical&gt;&lt;full-title&gt;ACS Applied Energy Materials&lt;/full-title&gt;&lt;/periodical&gt;&lt;pages&gt;71-76&lt;/pages&gt;&lt;volume&gt;5&lt;/volume&gt;&lt;number&gt;1&lt;/number&gt;&lt;dates&gt;&lt;year&gt;2022&lt;/year&gt;&lt;pub-dates&gt;&lt;date&gt;2022/01/24&lt;/date&gt;&lt;/pub-dates&gt;&lt;/dates&gt;&lt;publisher&gt;American Chemical Society&lt;/publisher&gt;&lt;urls&gt;&lt;related-urls&gt;&lt;url&gt;https://doi.org/10.1021/acsaem.1c02319&lt;/url&gt;&lt;/related-urls&gt;&lt;/urls&gt;&lt;electronic-resource-num&gt;10.1021/acsaem.1c02319&lt;/electronic-resource-num&gt;&lt;/record&gt;&lt;/Cite&gt;&lt;/EndNote&gt;</w:instrTex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separate"/>
            </w:r>
            <w:r w:rsidR="00B532A1" w:rsidRPr="0074760C">
              <w:rPr>
                <w:rFonts w:ascii="Calibri" w:hAnsi="Calibri" w:cs="Calibri"/>
                <w:noProof/>
                <w:sz w:val="16"/>
                <w:szCs w:val="16"/>
                <w:vertAlign w:val="superscript"/>
              </w:rPr>
              <w:t>4</w: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end"/>
            </w:r>
          </w:p>
        </w:tc>
      </w:tr>
      <w:tr w:rsidR="009E5EE3" w:rsidRPr="0074760C" w14:paraId="5349F111" w14:textId="4F838E42" w:rsidTr="00522799">
        <w:trPr>
          <w:trHeight w:val="340"/>
        </w:trPr>
        <w:tc>
          <w:tcPr>
            <w:tcW w:w="1101" w:type="dxa"/>
            <w:vAlign w:val="center"/>
          </w:tcPr>
          <w:p w14:paraId="3994E607" w14:textId="1C376403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Co/TiO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2</w:t>
            </w:r>
          </w:p>
        </w:tc>
        <w:tc>
          <w:tcPr>
            <w:tcW w:w="1221" w:type="dxa"/>
            <w:vAlign w:val="center"/>
          </w:tcPr>
          <w:p w14:paraId="20496CBE" w14:textId="4F2C8636" w:rsidR="009E5EE3" w:rsidRPr="0074760C" w:rsidRDefault="00F20C4B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3.8</w:t>
            </w:r>
          </w:p>
        </w:tc>
        <w:tc>
          <w:tcPr>
            <w:tcW w:w="1161" w:type="dxa"/>
            <w:vAlign w:val="center"/>
          </w:tcPr>
          <w:p w14:paraId="3BDD7277" w14:textId="4A3D9315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9</w:t>
            </w:r>
            <w:r w:rsidR="00F20C4B" w:rsidRPr="0074760C">
              <w:rPr>
                <w:rFonts w:ascii="Calibri" w:hAnsi="Calibri" w:cs="Calibri"/>
                <w:sz w:val="16"/>
                <w:szCs w:val="16"/>
              </w:rPr>
              <w:t>7.4</w:t>
            </w:r>
          </w:p>
        </w:tc>
        <w:tc>
          <w:tcPr>
            <w:tcW w:w="1161" w:type="dxa"/>
            <w:vAlign w:val="center"/>
          </w:tcPr>
          <w:p w14:paraId="397D16F9" w14:textId="010001CB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-</w:t>
            </w:r>
            <w:r w:rsidR="00F20C4B" w:rsidRPr="0074760C">
              <w:rPr>
                <w:rFonts w:ascii="Calibri" w:hAnsi="Calibri" w:cs="Calibri"/>
                <w:sz w:val="16"/>
                <w:szCs w:val="16"/>
              </w:rPr>
              <w:t>0.7</w:t>
            </w:r>
          </w:p>
        </w:tc>
        <w:tc>
          <w:tcPr>
            <w:tcW w:w="3119" w:type="dxa"/>
            <w:vAlign w:val="center"/>
          </w:tcPr>
          <w:p w14:paraId="0EE71CD6" w14:textId="54F2B658" w:rsidR="009E5EE3" w:rsidRPr="0074760C" w:rsidRDefault="00F20C4B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 xml:space="preserve">1M PBS + 0.4M </w:t>
            </w:r>
            <w:r w:rsidR="00385E98" w:rsidRPr="0074760C">
              <w:rPr>
                <w:rFonts w:ascii="Calibri" w:hAnsi="Calibri" w:cs="Calibri"/>
                <w:sz w:val="16"/>
                <w:szCs w:val="16"/>
              </w:rPr>
              <w:t>Na</w:t>
            </w:r>
            <w:r w:rsidRPr="0074760C">
              <w:rPr>
                <w:rFonts w:ascii="Calibri" w:hAnsi="Calibri" w:cs="Calibri"/>
                <w:sz w:val="16"/>
                <w:szCs w:val="16"/>
              </w:rPr>
              <w:t>NO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3</w:t>
            </w:r>
          </w:p>
        </w:tc>
        <w:tc>
          <w:tcPr>
            <w:tcW w:w="759" w:type="dxa"/>
            <w:vAlign w:val="center"/>
          </w:tcPr>
          <w:p w14:paraId="04F55C5D" w14:textId="41C39017" w:rsidR="009E5EE3" w:rsidRPr="0074760C" w:rsidRDefault="00950AE7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fldChar w:fldCharType="begin"/>
            </w:r>
            <w:r w:rsidR="00B532A1" w:rsidRPr="0074760C">
              <w:rPr>
                <w:rFonts w:ascii="Calibri" w:hAnsi="Calibri" w:cs="Calibri"/>
                <w:sz w:val="16"/>
                <w:szCs w:val="16"/>
              </w:rPr>
              <w:instrText xml:space="preserve"> ADDIN EN.CITE &lt;EndNote&gt;&lt;Cite&gt;&lt;Author&gt;Xu&lt;/Author&gt;&lt;Year&gt;2022&lt;/Year&gt;&lt;RecNum&gt;410&lt;/RecNum&gt;&lt;DisplayText&gt;&lt;style face="superscript"&gt;5&lt;/style&gt;&lt;/DisplayText&gt;&lt;record&gt;&lt;rec-number&gt;410&lt;/rec-number&gt;&lt;foreign-keys&gt;&lt;key app="EN" db-id="s0zw25sahvzpdnexfxhv25tmssw2pvvezdzz" timestamp="1718605602"&gt;410&lt;/key&gt;&lt;key app="ENWeb" db-id=""&gt;0&lt;/key&gt;&lt;/foreign-keys&gt;&lt;ref-type name="Journal Article"&gt;17&lt;/ref-type&gt;&lt;contributors&gt;&lt;authors&gt;&lt;author&gt;Xu, Yan-Tong&lt;/author&gt;&lt;author&gt;Han, Ying&lt;/author&gt;&lt;author&gt;Sam, Daniel Kobina&lt;/author&gt;&lt;author&gt;Cao, Yan&lt;/author&gt;&lt;/authors&gt;&lt;/contributors&gt;&lt;titles&gt;&lt;title&gt;The selective electrocatalytic reduction of nitrate to ammonia using Co(ii)-decorated TiO2nanosheets&lt;/title&gt;&lt;secondary-title&gt;Journal of Materials Chemistry A&lt;/secondary-title&gt;&lt;/titles&gt;&lt;periodical&gt;&lt;full-title&gt;Journal of Materials Chemistry A&lt;/full-title&gt;&lt;/periodical&gt;&lt;pages&gt;22390-22398&lt;/pages&gt;&lt;volume&gt;10&lt;/volume&gt;&lt;number&gt;42&lt;/number&gt;&lt;section&gt;22390&lt;/section&gt;&lt;dates&gt;&lt;year&gt;2022&lt;/year&gt;&lt;/dates&gt;&lt;isbn&gt;2050-7488&amp;#xD;2050-7496&lt;/isbn&gt;&lt;urls&gt;&lt;/urls&gt;&lt;electronic-resource-num&gt;10.1039/d2ta04707a&lt;/electronic-resource-num&gt;&lt;/record&gt;&lt;/Cite&gt;&lt;/EndNote&gt;</w:instrTex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separate"/>
            </w:r>
            <w:r w:rsidR="00B532A1" w:rsidRPr="0074760C">
              <w:rPr>
                <w:rFonts w:ascii="Calibri" w:hAnsi="Calibri" w:cs="Calibri"/>
                <w:noProof/>
                <w:sz w:val="16"/>
                <w:szCs w:val="16"/>
                <w:vertAlign w:val="superscript"/>
              </w:rPr>
              <w:t>5</w: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end"/>
            </w:r>
          </w:p>
        </w:tc>
      </w:tr>
      <w:tr w:rsidR="009E5EE3" w:rsidRPr="0074760C" w14:paraId="5DF79667" w14:textId="53E4FBDB" w:rsidTr="00522799">
        <w:trPr>
          <w:trHeight w:val="340"/>
        </w:trPr>
        <w:tc>
          <w:tcPr>
            <w:tcW w:w="1101" w:type="dxa"/>
            <w:vAlign w:val="center"/>
          </w:tcPr>
          <w:p w14:paraId="56B20346" w14:textId="31FDBC05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Co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3</w:t>
            </w:r>
            <w:r w:rsidRPr="0074760C">
              <w:rPr>
                <w:rFonts w:ascii="Calibri" w:hAnsi="Calibri" w:cs="Calibri"/>
                <w:sz w:val="16"/>
                <w:szCs w:val="16"/>
              </w:rPr>
              <w:t>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4</w:t>
            </w:r>
            <w:r w:rsidRPr="0074760C">
              <w:rPr>
                <w:rFonts w:ascii="Calibri" w:hAnsi="Calibri" w:cs="Calibri"/>
                <w:sz w:val="16"/>
                <w:szCs w:val="16"/>
              </w:rPr>
              <w:t>-O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v</w:t>
            </w:r>
          </w:p>
        </w:tc>
        <w:tc>
          <w:tcPr>
            <w:tcW w:w="1221" w:type="dxa"/>
            <w:vAlign w:val="center"/>
          </w:tcPr>
          <w:p w14:paraId="06347611" w14:textId="6B5BCE1B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13.2</w:t>
            </w:r>
          </w:p>
        </w:tc>
        <w:tc>
          <w:tcPr>
            <w:tcW w:w="1161" w:type="dxa"/>
            <w:vAlign w:val="center"/>
          </w:tcPr>
          <w:p w14:paraId="25A2114A" w14:textId="2390DBD7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95.5</w:t>
            </w:r>
          </w:p>
        </w:tc>
        <w:tc>
          <w:tcPr>
            <w:tcW w:w="1161" w:type="dxa"/>
            <w:vAlign w:val="center"/>
          </w:tcPr>
          <w:p w14:paraId="557E16AD" w14:textId="60B6E39C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-0.8</w:t>
            </w:r>
          </w:p>
        </w:tc>
        <w:tc>
          <w:tcPr>
            <w:tcW w:w="3119" w:type="dxa"/>
            <w:vAlign w:val="center"/>
          </w:tcPr>
          <w:p w14:paraId="6138E009" w14:textId="0F69304B" w:rsidR="009E5EE3" w:rsidRPr="0074760C" w:rsidRDefault="00017D1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0.1M NaOH + 0.1M NaNO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3</w:t>
            </w:r>
          </w:p>
        </w:tc>
        <w:tc>
          <w:tcPr>
            <w:tcW w:w="759" w:type="dxa"/>
            <w:vAlign w:val="center"/>
          </w:tcPr>
          <w:p w14:paraId="129ED083" w14:textId="77F0D706" w:rsidR="009E5EE3" w:rsidRPr="0074760C" w:rsidRDefault="00950AE7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fldChar w:fldCharType="begin"/>
            </w:r>
            <w:r w:rsidR="00B532A1" w:rsidRPr="0074760C">
              <w:rPr>
                <w:rFonts w:ascii="Calibri" w:hAnsi="Calibri" w:cs="Calibri"/>
                <w:sz w:val="16"/>
                <w:szCs w:val="16"/>
              </w:rPr>
              <w:instrText xml:space="preserve"> ADDIN EN.CITE &lt;EndNote&gt;&lt;Cite&gt;&lt;Author&gt;Xu&lt;/Author&gt;&lt;Year&gt;2022&lt;/Year&gt;&lt;RecNum&gt;411&lt;/RecNum&gt;&lt;DisplayText&gt;&lt;style face="superscript"&gt;6&lt;/style&gt;&lt;/DisplayText&gt;&lt;record&gt;&lt;rec-number&gt;411&lt;/rec-number&gt;&lt;foreign-keys&gt;&lt;key app="EN" db-id="s0zw25sahvzpdnexfxhv25tmssw2pvvezdzz" timestamp="1718605699"&gt;411&lt;/key&gt;&lt;key app="ENWeb" db-id=""&gt;0&lt;/key&gt;&lt;/foreign-keys&gt;&lt;ref-type name="Journal Article"&gt;17&lt;/ref-type&gt;&lt;contributors&gt;&lt;authors&gt;&lt;author&gt;Xu, Xiang&lt;/author&gt;&lt;author&gt;Hu, Long&lt;/author&gt;&lt;author&gt;Li, Zerong&lt;/author&gt;&lt;author&gt;Xie, Lisi&lt;/author&gt;&lt;author&gt;Sun, Shengjun&lt;/author&gt;&lt;author&gt;Zhang, Longcheng&lt;/author&gt;&lt;author&gt;Li, Jun&lt;/author&gt;&lt;author&gt;Luo, Yongsong&lt;/author&gt;&lt;author&gt;Yan, Xuedong&lt;/author&gt;&lt;author&gt;Hamdy, Mohamed S.&lt;/author&gt;&lt;author&gt;Kong, Qingquan&lt;/author&gt;&lt;author&gt;Sun, Xuping&lt;/author&gt;&lt;author&gt;Liu, Qian&lt;/author&gt;&lt;/authors&gt;&lt;/contributors&gt;&lt;titles&gt;&lt;title&gt;Oxygen vacancies in Co3O4nanoarrays promote nitrate electroreduction for ammonia synthesis&lt;/title&gt;&lt;secondary-title&gt;Sustainable Energy &amp;amp; Fuels&lt;/secondary-title&gt;&lt;/titles&gt;&lt;periodical&gt;&lt;full-title&gt;Sustainable Energy &amp;amp; Fuels&lt;/full-title&gt;&lt;/periodical&gt;&lt;pages&gt;4130-4136&lt;/pages&gt;&lt;volume&gt;6&lt;/volume&gt;&lt;number&gt;18&lt;/number&gt;&lt;section&gt;4130&lt;/section&gt;&lt;dates&gt;&lt;year&gt;2022&lt;/year&gt;&lt;/dates&gt;&lt;isbn&gt;2398-4902&lt;/isbn&gt;&lt;urls&gt;&lt;/urls&gt;&lt;electronic-resource-num&gt;10.1039/d2se00830k&lt;/electronic-resource-num&gt;&lt;/record&gt;&lt;/Cite&gt;&lt;/EndNote&gt;</w:instrTex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separate"/>
            </w:r>
            <w:r w:rsidR="00B532A1" w:rsidRPr="0074760C">
              <w:rPr>
                <w:rFonts w:ascii="Calibri" w:hAnsi="Calibri" w:cs="Calibri"/>
                <w:noProof/>
                <w:sz w:val="16"/>
                <w:szCs w:val="16"/>
                <w:vertAlign w:val="superscript"/>
              </w:rPr>
              <w:t>6</w: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end"/>
            </w:r>
          </w:p>
        </w:tc>
      </w:tr>
      <w:tr w:rsidR="009E5EE3" w:rsidRPr="0074760C" w14:paraId="68F07CFA" w14:textId="71B1DDCB" w:rsidTr="00522799">
        <w:trPr>
          <w:trHeight w:val="340"/>
        </w:trPr>
        <w:tc>
          <w:tcPr>
            <w:tcW w:w="1101" w:type="dxa"/>
            <w:vAlign w:val="center"/>
          </w:tcPr>
          <w:p w14:paraId="7E51E526" w14:textId="3648B732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NiCo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2</w:t>
            </w:r>
            <w:r w:rsidRPr="0074760C">
              <w:rPr>
                <w:rFonts w:ascii="Calibri" w:hAnsi="Calibri" w:cs="Calibri"/>
                <w:sz w:val="16"/>
                <w:szCs w:val="16"/>
              </w:rPr>
              <w:t>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4</w:t>
            </w:r>
            <w:r w:rsidR="00352793" w:rsidRPr="0074760C">
              <w:rPr>
                <w:rFonts w:ascii="Calibri" w:hAnsi="Calibri" w:cs="Calibri"/>
                <w:sz w:val="16"/>
                <w:szCs w:val="16"/>
              </w:rPr>
              <w:t>/CC</w:t>
            </w:r>
          </w:p>
        </w:tc>
        <w:tc>
          <w:tcPr>
            <w:tcW w:w="1221" w:type="dxa"/>
            <w:vAlign w:val="center"/>
          </w:tcPr>
          <w:p w14:paraId="26D0ED0D" w14:textId="3BFEE47C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17.5</w:t>
            </w:r>
          </w:p>
        </w:tc>
        <w:tc>
          <w:tcPr>
            <w:tcW w:w="1161" w:type="dxa"/>
            <w:vAlign w:val="center"/>
          </w:tcPr>
          <w:p w14:paraId="3822C425" w14:textId="074E853A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99</w:t>
            </w:r>
          </w:p>
        </w:tc>
        <w:tc>
          <w:tcPr>
            <w:tcW w:w="1161" w:type="dxa"/>
            <w:vAlign w:val="center"/>
          </w:tcPr>
          <w:p w14:paraId="28CB90AA" w14:textId="6346C058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-0.6</w:t>
            </w:r>
          </w:p>
        </w:tc>
        <w:tc>
          <w:tcPr>
            <w:tcW w:w="3119" w:type="dxa"/>
            <w:vAlign w:val="center"/>
          </w:tcPr>
          <w:p w14:paraId="24799FB4" w14:textId="17FC65E1" w:rsidR="009E5EE3" w:rsidRPr="0074760C" w:rsidRDefault="00385E98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0.1M NaOH + 0.1M NaNO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3</w:t>
            </w:r>
          </w:p>
        </w:tc>
        <w:tc>
          <w:tcPr>
            <w:tcW w:w="759" w:type="dxa"/>
            <w:vAlign w:val="center"/>
          </w:tcPr>
          <w:p w14:paraId="4F96BB64" w14:textId="703141CE" w:rsidR="009E5EE3" w:rsidRPr="0074760C" w:rsidRDefault="00385E98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fldChar w:fldCharType="begin"/>
            </w:r>
            <w:r w:rsidR="00B532A1" w:rsidRPr="0074760C">
              <w:rPr>
                <w:rFonts w:ascii="Calibri" w:hAnsi="Calibri" w:cs="Calibri"/>
                <w:sz w:val="16"/>
                <w:szCs w:val="16"/>
              </w:rPr>
              <w:instrText xml:space="preserve"> ADDIN EN.CITE &lt;EndNote&gt;&lt;Cite&gt;&lt;Author&gt;Liu&lt;/Author&gt;&lt;Year&gt;2022&lt;/Year&gt;&lt;RecNum&gt;414&lt;/RecNum&gt;&lt;DisplayText&gt;&lt;style face="superscript"&gt;7&lt;/style&gt;&lt;/DisplayText&gt;&lt;record&gt;&lt;rec-number&gt;414&lt;/rec-number&gt;&lt;foreign-keys&gt;&lt;key app="EN" db-id="s0zw25sahvzpdnexfxhv25tmssw2pvvezdzz" timestamp="1718607499"&gt;414&lt;/key&gt;&lt;/foreign-keys&gt;&lt;ref-type name="Journal Article"&gt;17&lt;/ref-type&gt;&lt;contributors&gt;&lt;authors&gt;&lt;author&gt;Liu, Qian&lt;/author&gt;&lt;author&gt;Xie, Lisi&lt;/author&gt;&lt;author&gt;Liang, Jie&lt;/author&gt;&lt;author&gt;Ren, Yuchun&lt;/author&gt;&lt;author&gt;Wang, Yuanyuan&lt;/author&gt;&lt;author&gt;Zhang, Longcheng&lt;/author&gt;&lt;author&gt;Yue, Luchao&lt;/author&gt;&lt;author&gt;Li, Tingshuai&lt;/author&gt;&lt;author&gt;Luo, Yongsong&lt;/author&gt;&lt;author&gt;Li, Na&lt;/author&gt;&lt;author&gt;Tang, Bo&lt;/author&gt;&lt;author&gt;Liu, Yang&lt;/author&gt;&lt;author&gt;Gao, Shuyan&lt;/author&gt;&lt;author&gt;Alshehri, Abdulmohsen Ali&lt;/author&gt;&lt;author&gt;Shakir, Imran&lt;/author&gt;&lt;author&gt;Agboola, Philips O.&lt;/author&gt;&lt;author&gt;Kong, Qingquan&lt;/author&gt;&lt;author&gt;Wang, Qingyuan&lt;/author&gt;&lt;author&gt;Ma, Dongwei&lt;/author&gt;&lt;author&gt;Sun, Xuping&lt;/author&gt;&lt;/authors&gt;&lt;/contributors&gt;&lt;titles&gt;&lt;title&gt;Ambient Ammonia Synthesis via Electrochemical Reduction of Nitrate Enabled by NiCo2O4 Nanowire Array&lt;/title&gt;&lt;secondary-title&gt;Small&lt;/secondary-title&gt;&lt;/titles&gt;&lt;periodical&gt;&lt;full-title&gt;Small&lt;/full-title&gt;&lt;/periodical&gt;&lt;pages&gt;2106961&lt;/pages&gt;&lt;volume&gt;18&lt;/volume&gt;&lt;number&gt;13&lt;/number&gt;&lt;keywords&gt;&lt;keyword&gt;ammonia electrosynthesis&lt;/keyword&gt;&lt;keyword&gt;density functional theory&lt;/keyword&gt;&lt;keyword&gt;electrocatalysis&lt;/keyword&gt;&lt;keyword&gt;NiCo2O4 nanowire arrays&lt;/keyword&gt;&lt;keyword&gt;nitrate reduction reaction&lt;/keyword&gt;&lt;/keywords&gt;&lt;dates&gt;&lt;year&gt;2022&lt;/year&gt;&lt;pub-dates&gt;&lt;date&gt;2022/04/01&lt;/date&gt;&lt;/pub-dates&gt;&lt;/dates&gt;&lt;publisher&gt;John Wiley &amp;amp; Sons, Ltd&lt;/publisher&gt;&lt;isbn&gt;1613-6810&lt;/isbn&gt;&lt;urls&gt;&lt;related-urls&gt;&lt;url&gt;https://doi.org/10.1002/smll.202106961&lt;/url&gt;&lt;/related-urls&gt;&lt;/urls&gt;&lt;electronic-resource-num&gt;https://doi.org/10.1002/smll.202106961&lt;/electronic-resource-num&gt;&lt;access-date&gt;2024/06/16&lt;/access-date&gt;&lt;/record&gt;&lt;/Cite&gt;&lt;/EndNote&gt;</w:instrTex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separate"/>
            </w:r>
            <w:r w:rsidR="00B532A1" w:rsidRPr="0074760C">
              <w:rPr>
                <w:rFonts w:ascii="Calibri" w:hAnsi="Calibri" w:cs="Calibri"/>
                <w:noProof/>
                <w:sz w:val="16"/>
                <w:szCs w:val="16"/>
                <w:vertAlign w:val="superscript"/>
              </w:rPr>
              <w:t>7</w: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end"/>
            </w:r>
          </w:p>
        </w:tc>
      </w:tr>
      <w:tr w:rsidR="009E5EE3" w:rsidRPr="0074760C" w14:paraId="14E2C3F1" w14:textId="77777777" w:rsidTr="00522799">
        <w:trPr>
          <w:trHeight w:val="340"/>
        </w:trPr>
        <w:tc>
          <w:tcPr>
            <w:tcW w:w="1101" w:type="dxa"/>
            <w:vAlign w:val="center"/>
          </w:tcPr>
          <w:p w14:paraId="52842669" w14:textId="0BD4387D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CoMn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2</w:t>
            </w:r>
            <w:r w:rsidRPr="0074760C">
              <w:rPr>
                <w:rFonts w:ascii="Calibri" w:hAnsi="Calibri" w:cs="Calibri"/>
                <w:sz w:val="16"/>
                <w:szCs w:val="16"/>
              </w:rPr>
              <w:t>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4</w:t>
            </w:r>
            <w:r w:rsidR="00352793" w:rsidRPr="0074760C">
              <w:rPr>
                <w:rFonts w:ascii="Calibri" w:hAnsi="Calibri" w:cs="Calibri"/>
                <w:sz w:val="16"/>
                <w:szCs w:val="16"/>
              </w:rPr>
              <w:t>/CC</w:t>
            </w:r>
          </w:p>
        </w:tc>
        <w:tc>
          <w:tcPr>
            <w:tcW w:w="1221" w:type="dxa"/>
            <w:vAlign w:val="center"/>
          </w:tcPr>
          <w:p w14:paraId="32C25DC4" w14:textId="30D5AAF6" w:rsidR="009E5EE3" w:rsidRPr="0074760C" w:rsidRDefault="00385E98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11.2</w:t>
            </w:r>
          </w:p>
        </w:tc>
        <w:tc>
          <w:tcPr>
            <w:tcW w:w="1161" w:type="dxa"/>
            <w:vAlign w:val="center"/>
          </w:tcPr>
          <w:p w14:paraId="6593F6F3" w14:textId="655928A7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9</w:t>
            </w:r>
            <w:r w:rsidR="00385E98" w:rsidRPr="0074760C">
              <w:rPr>
                <w:rFonts w:ascii="Calibri" w:hAnsi="Calibri" w:cs="Calibri"/>
                <w:sz w:val="16"/>
                <w:szCs w:val="16"/>
              </w:rPr>
              <w:t>8.6</w:t>
            </w:r>
          </w:p>
        </w:tc>
        <w:tc>
          <w:tcPr>
            <w:tcW w:w="1161" w:type="dxa"/>
            <w:vAlign w:val="center"/>
          </w:tcPr>
          <w:p w14:paraId="7875C4CE" w14:textId="0F5BBE45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-</w:t>
            </w:r>
            <w:r w:rsidR="00385E98" w:rsidRPr="0074760C">
              <w:rPr>
                <w:rFonts w:ascii="Calibri" w:hAnsi="Calibri" w:cs="Calibri"/>
                <w:sz w:val="16"/>
                <w:szCs w:val="16"/>
              </w:rPr>
              <w:t>1</w:t>
            </w:r>
          </w:p>
        </w:tc>
        <w:tc>
          <w:tcPr>
            <w:tcW w:w="3119" w:type="dxa"/>
            <w:vAlign w:val="center"/>
          </w:tcPr>
          <w:p w14:paraId="590C0EB1" w14:textId="3920C247" w:rsidR="009E5EE3" w:rsidRPr="0074760C" w:rsidRDefault="00385E98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0.1M PBS + 0.1M NaNO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3</w:t>
            </w:r>
          </w:p>
        </w:tc>
        <w:tc>
          <w:tcPr>
            <w:tcW w:w="759" w:type="dxa"/>
            <w:vAlign w:val="center"/>
          </w:tcPr>
          <w:p w14:paraId="3E9C7FE2" w14:textId="0A20D781" w:rsidR="009E5EE3" w:rsidRPr="0074760C" w:rsidRDefault="00385E98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fldChar w:fldCharType="begin"/>
            </w:r>
            <w:r w:rsidR="00B532A1" w:rsidRPr="0074760C">
              <w:rPr>
                <w:rFonts w:ascii="Calibri" w:hAnsi="Calibri" w:cs="Calibri"/>
                <w:sz w:val="16"/>
                <w:szCs w:val="16"/>
              </w:rPr>
              <w:instrText xml:space="preserve"> ADDIN EN.CITE &lt;EndNote&gt;&lt;Cite&gt;&lt;Author&gt;Xie&lt;/Author&gt;&lt;Year&gt;2022&lt;/Year&gt;&lt;RecNum&gt;412&lt;/RecNum&gt;&lt;DisplayText&gt;&lt;style face="superscript"&gt;8&lt;/style&gt;&lt;/DisplayText&gt;&lt;record&gt;&lt;rec-number&gt;412&lt;/rec-number&gt;&lt;foreign-keys&gt;&lt;key app="EN" db-id="s0zw25sahvzpdnexfxhv25tmssw2pvvezdzz" timestamp="1718605967"&gt;412&lt;/key&gt;&lt;/foreign-keys&gt;&lt;ref-type name="Journal Article"&gt;17&lt;/ref-type&gt;&lt;contributors&gt;&lt;authors&gt;&lt;author&gt;Xie, Lisi&lt;/author&gt;&lt;author&gt;Liu, Qian&lt;/author&gt;&lt;author&gt;Sun, Shengjun&lt;/author&gt;&lt;author&gt;Hu, Long&lt;/author&gt;&lt;author&gt;Zhang, Longcheng&lt;/author&gt;&lt;author&gt;Zhao, Donglin&lt;/author&gt;&lt;author&gt;Liu, Qin&lt;/author&gt;&lt;author&gt;Chen, Jie&lt;/author&gt;&lt;author&gt;Li, Jun&lt;/author&gt;&lt;author&gt;Ouyang, Ling&lt;/author&gt;&lt;author&gt;Alshehri, Abdulmohsen Ali&lt;/author&gt;&lt;author&gt;Hamdy, Mohamed S.&lt;/author&gt;&lt;author&gt;Kong, Qingquan&lt;/author&gt;&lt;author&gt;Sun, Xuping&lt;/author&gt;&lt;/authors&gt;&lt;/contributors&gt;&lt;titles&gt;&lt;title&gt;High-Efficiency Electrosynthesis of Ammonia with Selective Reduction of Nitrate in Neutral Media Enabled by Self-Supported Mn2CoO4 Nanoarray&lt;/title&gt;&lt;secondary-title&gt;ACS Applied Materials &amp;amp; Interfaces&lt;/secondary-title&gt;&lt;/titles&gt;&lt;periodical&gt;&lt;full-title&gt;ACS Applied Materials &amp;amp; Interfaces&lt;/full-title&gt;&lt;/periodical&gt;&lt;pages&gt;33242-33247&lt;/pages&gt;&lt;volume&gt;14&lt;/volume&gt;&lt;number&gt;29&lt;/number&gt;&lt;dates&gt;&lt;year&gt;2022&lt;/year&gt;&lt;pub-dates&gt;&lt;date&gt;2022/07/27&lt;/date&gt;&lt;/pub-dates&gt;&lt;/dates&gt;&lt;publisher&gt;American Chemical Society&lt;/publisher&gt;&lt;isbn&gt;1944-8244&lt;/isbn&gt;&lt;urls&gt;&lt;related-urls&gt;&lt;url&gt;https://doi.org/10.1021/acsami.2c07818&lt;/url&gt;&lt;/related-urls&gt;&lt;/urls&gt;&lt;electronic-resource-num&gt;10.1021/acsami.2c07818&lt;/electronic-resource-num&gt;&lt;/record&gt;&lt;/Cite&gt;&lt;/EndNote&gt;</w:instrTex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separate"/>
            </w:r>
            <w:r w:rsidR="00B532A1" w:rsidRPr="0074760C">
              <w:rPr>
                <w:rFonts w:ascii="Calibri" w:hAnsi="Calibri" w:cs="Calibri"/>
                <w:noProof/>
                <w:sz w:val="16"/>
                <w:szCs w:val="16"/>
                <w:vertAlign w:val="superscript"/>
              </w:rPr>
              <w:t>8</w: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end"/>
            </w:r>
          </w:p>
        </w:tc>
      </w:tr>
      <w:tr w:rsidR="009E5EE3" w:rsidRPr="0074760C" w14:paraId="1FD302BB" w14:textId="77777777" w:rsidTr="00522799">
        <w:trPr>
          <w:trHeight w:val="340"/>
        </w:trPr>
        <w:tc>
          <w:tcPr>
            <w:tcW w:w="1101" w:type="dxa"/>
            <w:vAlign w:val="center"/>
          </w:tcPr>
          <w:p w14:paraId="5A83A8ED" w14:textId="108A9449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CoP/TiO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2</w:t>
            </w:r>
          </w:p>
        </w:tc>
        <w:tc>
          <w:tcPr>
            <w:tcW w:w="1221" w:type="dxa"/>
            <w:vAlign w:val="center"/>
          </w:tcPr>
          <w:p w14:paraId="07F464AB" w14:textId="5B59DC67" w:rsidR="009E5EE3" w:rsidRPr="0074760C" w:rsidRDefault="00F20C4B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8.5</w:t>
            </w:r>
          </w:p>
        </w:tc>
        <w:tc>
          <w:tcPr>
            <w:tcW w:w="1161" w:type="dxa"/>
            <w:vAlign w:val="center"/>
          </w:tcPr>
          <w:p w14:paraId="45C69C0F" w14:textId="0C2C8957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95</w:t>
            </w:r>
          </w:p>
        </w:tc>
        <w:tc>
          <w:tcPr>
            <w:tcW w:w="1161" w:type="dxa"/>
            <w:vAlign w:val="center"/>
          </w:tcPr>
          <w:p w14:paraId="6F5DBE2B" w14:textId="43968A15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-0.3</w:t>
            </w:r>
          </w:p>
        </w:tc>
        <w:tc>
          <w:tcPr>
            <w:tcW w:w="3119" w:type="dxa"/>
            <w:vAlign w:val="center"/>
          </w:tcPr>
          <w:p w14:paraId="7A5565D6" w14:textId="498F6AE9" w:rsidR="009E5EE3" w:rsidRPr="0074760C" w:rsidRDefault="00F20C4B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 xml:space="preserve">0.1M NaOH + 0.1M </w:t>
            </w:r>
            <w:r w:rsidR="00E4182A" w:rsidRPr="0074760C">
              <w:rPr>
                <w:rFonts w:ascii="Calibri" w:hAnsi="Calibri" w:cs="Calibri"/>
                <w:sz w:val="16"/>
                <w:szCs w:val="16"/>
              </w:rPr>
              <w:t>NaNO</w:t>
            </w:r>
            <w:r w:rsidR="00E4182A"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3</w:t>
            </w:r>
          </w:p>
        </w:tc>
        <w:tc>
          <w:tcPr>
            <w:tcW w:w="759" w:type="dxa"/>
            <w:vAlign w:val="center"/>
          </w:tcPr>
          <w:p w14:paraId="3930CA70" w14:textId="05CBCA8A" w:rsidR="009E5EE3" w:rsidRPr="0074760C" w:rsidRDefault="00385E98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fldChar w:fldCharType="begin"/>
            </w:r>
            <w:r w:rsidR="00B532A1" w:rsidRPr="0074760C">
              <w:rPr>
                <w:rFonts w:ascii="Calibri" w:hAnsi="Calibri" w:cs="Calibri"/>
                <w:sz w:val="16"/>
                <w:szCs w:val="16"/>
              </w:rPr>
              <w:instrText xml:space="preserve"> ADDIN EN.CITE &lt;EndNote&gt;&lt;Cite&gt;&lt;Author&gt;Deng&lt;/Author&gt;&lt;Year&gt;2022&lt;/Year&gt;&lt;RecNum&gt;404&lt;/RecNum&gt;&lt;DisplayText&gt;&lt;style face="superscript"&gt;9&lt;/style&gt;&lt;/DisplayText&gt;&lt;record&gt;&lt;rec-number&gt;404&lt;/rec-number&gt;&lt;foreign-keys&gt;&lt;key app="EN" db-id="s0zw25sahvzpdnexfxhv25tmssw2pvvezdzz" timestamp="1718593869"&gt;404&lt;/key&gt;&lt;/foreign-keys&gt;&lt;ref-type name="Journal Article"&gt;17&lt;/ref-type&gt;&lt;contributors&gt;&lt;authors&gt;&lt;author&gt;Deng, Z.&lt;/author&gt;&lt;author&gt;Ma, C.&lt;/author&gt;&lt;author&gt;Fan, X.&lt;/author&gt;&lt;author&gt;Li, Z.&lt;/author&gt;&lt;author&gt;Luo, Y.&lt;/author&gt;&lt;author&gt;Sun, S.&lt;/author&gt;&lt;author&gt;Zheng, D.&lt;/author&gt;&lt;author&gt;Liu, Q.&lt;/author&gt;&lt;author&gt;Du, J.&lt;/author&gt;&lt;author&gt;Lu, Q.&lt;/author&gt;&lt;author&gt;Zheng, B.&lt;/author&gt;&lt;author&gt;Sun, X.&lt;/author&gt;&lt;/authors&gt;&lt;/contributors&gt;&lt;titles&gt;&lt;title&gt;Construction of CoP/TiO2 nanoarray for enhanced electrochemical nitrate reduction to ammonia&lt;/title&gt;&lt;secondary-title&gt;Materials Today Physics&lt;/secondary-title&gt;&lt;/titles&gt;&lt;periodical&gt;&lt;full-title&gt;Materials Today Physics&lt;/full-title&gt;&lt;/periodical&gt;&lt;pages&gt;100854&lt;/pages&gt;&lt;volume&gt;28&lt;/volume&gt;&lt;keywords&gt;&lt;keyword&gt;CoP/TiO nanoarray&lt;/keyword&gt;&lt;keyword&gt;p-n heterojunction&lt;/keyword&gt;&lt;keyword&gt;Electrocatalyst&lt;/keyword&gt;&lt;keyword&gt;NO reduction reaction&lt;/keyword&gt;&lt;keyword&gt;NH electrosynthesis&lt;/keyword&gt;&lt;/keywords&gt;&lt;dates&gt;&lt;year&gt;2022&lt;/year&gt;&lt;pub-dates&gt;&lt;date&gt;2022/11/01/&lt;/date&gt;&lt;/pub-dates&gt;&lt;/dates&gt;&lt;isbn&gt;2542-5293&lt;/isbn&gt;&lt;urls&gt;&lt;related-urls&gt;&lt;url&gt;https://www.sciencedirect.com/science/article/pii/S2542529322002528&lt;/url&gt;&lt;/related-urls&gt;&lt;/urls&gt;&lt;electronic-resource-num&gt;https://doi.org/10.1016/j.mtphys.2022.100854&lt;/electronic-resource-num&gt;&lt;/record&gt;&lt;/Cite&gt;&lt;/EndNote&gt;</w:instrTex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separate"/>
            </w:r>
            <w:r w:rsidR="00B532A1" w:rsidRPr="0074760C">
              <w:rPr>
                <w:rFonts w:ascii="Calibri" w:hAnsi="Calibri" w:cs="Calibri"/>
                <w:noProof/>
                <w:sz w:val="16"/>
                <w:szCs w:val="16"/>
                <w:vertAlign w:val="superscript"/>
              </w:rPr>
              <w:t>9</w: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end"/>
            </w:r>
          </w:p>
        </w:tc>
      </w:tr>
      <w:tr w:rsidR="009E5EE3" w:rsidRPr="0074760C" w14:paraId="744DD6B1" w14:textId="77777777" w:rsidTr="00522799">
        <w:trPr>
          <w:trHeight w:val="340"/>
        </w:trPr>
        <w:tc>
          <w:tcPr>
            <w:tcW w:w="1101" w:type="dxa"/>
            <w:vAlign w:val="center"/>
          </w:tcPr>
          <w:p w14:paraId="7D1C83D1" w14:textId="132A646A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Cu-N-C</w:t>
            </w:r>
          </w:p>
        </w:tc>
        <w:tc>
          <w:tcPr>
            <w:tcW w:w="1221" w:type="dxa"/>
            <w:vAlign w:val="center"/>
          </w:tcPr>
          <w:p w14:paraId="49F9D87E" w14:textId="259E28B1" w:rsidR="009E5EE3" w:rsidRPr="0074760C" w:rsidRDefault="00385E98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0.</w:t>
            </w:r>
            <w:r w:rsidR="00E4182A" w:rsidRPr="0074760C">
              <w:rPr>
                <w:rFonts w:ascii="Calibri" w:hAnsi="Calibri" w:cs="Calibri"/>
                <w:sz w:val="16"/>
                <w:szCs w:val="16"/>
              </w:rPr>
              <w:t>18</w:t>
            </w:r>
          </w:p>
        </w:tc>
        <w:tc>
          <w:tcPr>
            <w:tcW w:w="1161" w:type="dxa"/>
            <w:vAlign w:val="center"/>
          </w:tcPr>
          <w:p w14:paraId="10F34573" w14:textId="638D5A33" w:rsidR="009E5EE3" w:rsidRPr="0074760C" w:rsidRDefault="00385E98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94</w:t>
            </w:r>
          </w:p>
        </w:tc>
        <w:tc>
          <w:tcPr>
            <w:tcW w:w="1161" w:type="dxa"/>
            <w:vAlign w:val="center"/>
          </w:tcPr>
          <w:p w14:paraId="5FBC00ED" w14:textId="45D6EC0E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-1</w:t>
            </w:r>
            <w:r w:rsidR="00E4182A" w:rsidRPr="0074760C">
              <w:rPr>
                <w:rFonts w:ascii="Calibri" w:hAnsi="Calibri" w:cs="Calibri"/>
                <w:sz w:val="16"/>
                <w:szCs w:val="16"/>
              </w:rPr>
              <w:t>.25</w:t>
            </w:r>
          </w:p>
        </w:tc>
        <w:tc>
          <w:tcPr>
            <w:tcW w:w="3119" w:type="dxa"/>
            <w:vAlign w:val="center"/>
          </w:tcPr>
          <w:p w14:paraId="4A7C6E1F" w14:textId="3C73F10C" w:rsidR="009E5EE3" w:rsidRPr="0074760C" w:rsidRDefault="00385E98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0.5M Na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2</w:t>
            </w:r>
            <w:r w:rsidRPr="0074760C">
              <w:rPr>
                <w:rFonts w:ascii="Calibri" w:hAnsi="Calibri" w:cs="Calibri"/>
                <w:sz w:val="16"/>
                <w:szCs w:val="16"/>
              </w:rPr>
              <w:t>SO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4</w:t>
            </w:r>
            <w:r w:rsidRPr="0074760C">
              <w:rPr>
                <w:rFonts w:ascii="Calibri" w:hAnsi="Calibri" w:cs="Calibri"/>
                <w:sz w:val="16"/>
                <w:szCs w:val="16"/>
              </w:rPr>
              <w:t xml:space="preserve"> + 50 ppm NaNO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3</w:t>
            </w:r>
          </w:p>
        </w:tc>
        <w:tc>
          <w:tcPr>
            <w:tcW w:w="759" w:type="dxa"/>
            <w:vAlign w:val="center"/>
          </w:tcPr>
          <w:p w14:paraId="229975ED" w14:textId="4C9680D0" w:rsidR="009E5EE3" w:rsidRPr="0074760C" w:rsidRDefault="00E4182A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fldChar w:fldCharType="begin"/>
            </w:r>
            <w:r w:rsidR="00B532A1" w:rsidRPr="0074760C">
              <w:rPr>
                <w:rFonts w:ascii="Calibri" w:hAnsi="Calibri" w:cs="Calibri"/>
                <w:sz w:val="16"/>
                <w:szCs w:val="16"/>
              </w:rPr>
              <w:instrText xml:space="preserve"> ADDIN EN.CITE &lt;EndNote&gt;&lt;Cite&gt;&lt;Author&gt;Chen&lt;/Author&gt;&lt;Year&gt;2022&lt;/Year&gt;&lt;RecNum&gt;415&lt;/RecNum&gt;&lt;DisplayText&gt;&lt;style face="superscript"&gt;10&lt;/style&gt;&lt;/DisplayText&gt;&lt;record&gt;&lt;rec-number&gt;415&lt;/rec-number&gt;&lt;foreign-keys&gt;&lt;key app="EN" db-id="s0zw25sahvzpdnexfxhv25tmssw2pvvezdzz" timestamp="1718608291"&gt;415&lt;/key&gt;&lt;/foreign-keys&gt;&lt;ref-type name="Journal Article"&gt;17&lt;/ref-type&gt;&lt;contributors&gt;&lt;authors&gt;&lt;author&gt;Chen, Huihuang&lt;/author&gt;&lt;author&gt;Zhang, Chunqing&lt;/author&gt;&lt;author&gt;Sheng, Li&lt;/author&gt;&lt;author&gt;Wang, Miaomiao&lt;/author&gt;&lt;author&gt;Fu, Weng&lt;/author&gt;&lt;author&gt;Gao, Shuai&lt;/author&gt;&lt;author&gt;Zhang, Zhirong&lt;/author&gt;&lt;author&gt;Chen, Shaoqing&lt;/author&gt;&lt;author&gt;Si, Rui&lt;/author&gt;&lt;author&gt;Wang, Lianzhou&lt;/author&gt;&lt;author&gt;Yang, Bo&lt;/author&gt;&lt;/authors&gt;&lt;/contributors&gt;&lt;titles&gt;&lt;title&gt;Copper single-atom catalyst as a high-performance electrocatalyst for nitrate-ammonium conversion&lt;/title&gt;&lt;secondary-title&gt;Journal of Hazardous Materials&lt;/secondary-title&gt;&lt;/titles&gt;&lt;periodical&gt;&lt;full-title&gt;Journal of Hazardous Materials&lt;/full-title&gt;&lt;/periodical&gt;&lt;pages&gt;128892&lt;/pages&gt;&lt;volume&gt;434&lt;/volume&gt;&lt;keywords&gt;&lt;keyword&gt;H NMR&lt;/keyword&gt;&lt;keyword&gt;N isotope labelling&lt;/keyword&gt;&lt;keyword&gt;Electrocatalysis&lt;/keyword&gt;&lt;keyword&gt;Nitrate reduction&lt;/keyword&gt;&lt;keyword&gt;Reaction pathway&lt;/keyword&gt;&lt;/keywords&gt;&lt;dates&gt;&lt;year&gt;2022&lt;/year&gt;&lt;pub-dates&gt;&lt;date&gt;2022/07/15/&lt;/date&gt;&lt;/pub-dates&gt;&lt;/dates&gt;&lt;isbn&gt;0304-3894&lt;/isbn&gt;&lt;urls&gt;&lt;related-urls&gt;&lt;url&gt;https://www.sciencedirect.com/science/article/pii/S0304389422006811&lt;/url&gt;&lt;/related-urls&gt;&lt;/urls&gt;&lt;electronic-resource-num&gt;https://doi.org/10.1016/j.jhazmat.2022.128892&lt;/electronic-resource-num&gt;&lt;/record&gt;&lt;/Cite&gt;&lt;/EndNote&gt;</w:instrTex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separate"/>
            </w:r>
            <w:r w:rsidR="00B532A1" w:rsidRPr="0074760C">
              <w:rPr>
                <w:rFonts w:ascii="Calibri" w:hAnsi="Calibri" w:cs="Calibri"/>
                <w:noProof/>
                <w:sz w:val="16"/>
                <w:szCs w:val="16"/>
                <w:vertAlign w:val="superscript"/>
              </w:rPr>
              <w:t>10</w: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end"/>
            </w:r>
          </w:p>
        </w:tc>
      </w:tr>
      <w:tr w:rsidR="009E5EE3" w:rsidRPr="0074760C" w14:paraId="1363398E" w14:textId="77777777" w:rsidTr="00522799">
        <w:trPr>
          <w:trHeight w:val="340"/>
        </w:trPr>
        <w:tc>
          <w:tcPr>
            <w:tcW w:w="1101" w:type="dxa"/>
            <w:vAlign w:val="center"/>
          </w:tcPr>
          <w:p w14:paraId="69323D15" w14:textId="64213B03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Co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2</w:t>
            </w:r>
            <w:r w:rsidRPr="0074760C">
              <w:rPr>
                <w:rFonts w:ascii="Calibri" w:hAnsi="Calibri" w:cs="Calibri"/>
                <w:sz w:val="16"/>
                <w:szCs w:val="16"/>
              </w:rPr>
              <w:t>AlO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4</w:t>
            </w:r>
            <w:r w:rsidR="00352793" w:rsidRPr="0074760C">
              <w:rPr>
                <w:rFonts w:ascii="Calibri" w:hAnsi="Calibri" w:cs="Calibri"/>
                <w:sz w:val="16"/>
                <w:szCs w:val="16"/>
              </w:rPr>
              <w:t>/CC</w:t>
            </w:r>
          </w:p>
        </w:tc>
        <w:tc>
          <w:tcPr>
            <w:tcW w:w="1221" w:type="dxa"/>
            <w:vAlign w:val="center"/>
          </w:tcPr>
          <w:p w14:paraId="475E4757" w14:textId="36718570" w:rsidR="009E5EE3" w:rsidRPr="0074760C" w:rsidRDefault="00F6480A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10.8</w:t>
            </w:r>
          </w:p>
        </w:tc>
        <w:tc>
          <w:tcPr>
            <w:tcW w:w="1161" w:type="dxa"/>
            <w:vAlign w:val="center"/>
          </w:tcPr>
          <w:p w14:paraId="06E39FFD" w14:textId="7D27499A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9</w:t>
            </w:r>
            <w:r w:rsidR="00F6480A" w:rsidRPr="0074760C">
              <w:rPr>
                <w:rFonts w:ascii="Calibri" w:hAnsi="Calibri" w:cs="Calibri"/>
                <w:sz w:val="16"/>
                <w:szCs w:val="16"/>
              </w:rPr>
              <w:t>8.3</w:t>
            </w:r>
          </w:p>
        </w:tc>
        <w:tc>
          <w:tcPr>
            <w:tcW w:w="1161" w:type="dxa"/>
            <w:vAlign w:val="center"/>
          </w:tcPr>
          <w:p w14:paraId="657D560B" w14:textId="78BD82B4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-0.9</w:t>
            </w:r>
          </w:p>
        </w:tc>
        <w:tc>
          <w:tcPr>
            <w:tcW w:w="3119" w:type="dxa"/>
            <w:vAlign w:val="center"/>
          </w:tcPr>
          <w:p w14:paraId="145AD97D" w14:textId="7F666BC0" w:rsidR="009E5EE3" w:rsidRPr="0074760C" w:rsidRDefault="00F6480A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0.1M NaOH + 0.1M NaNO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3</w:t>
            </w:r>
          </w:p>
        </w:tc>
        <w:tc>
          <w:tcPr>
            <w:tcW w:w="759" w:type="dxa"/>
            <w:vAlign w:val="center"/>
          </w:tcPr>
          <w:p w14:paraId="7C563CB0" w14:textId="264C4726" w:rsidR="009E5EE3" w:rsidRPr="0074760C" w:rsidRDefault="00F6480A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fldChar w:fldCharType="begin"/>
            </w:r>
            <w:r w:rsidR="00B532A1" w:rsidRPr="0074760C">
              <w:rPr>
                <w:rFonts w:ascii="Calibri" w:hAnsi="Calibri" w:cs="Calibri"/>
                <w:sz w:val="16"/>
                <w:szCs w:val="16"/>
              </w:rPr>
              <w:instrText xml:space="preserve"> ADDIN EN.CITE &lt;EndNote&gt;&lt;Cite&gt;&lt;Author&gt;Li&lt;/Author&gt;&lt;Year&gt;2022&lt;/Year&gt;&lt;RecNum&gt;417&lt;/RecNum&gt;&lt;DisplayText&gt;&lt;style face="superscript"&gt;11&lt;/style&gt;&lt;/DisplayText&gt;&lt;record&gt;&lt;rec-number&gt;417&lt;/rec-number&gt;&lt;foreign-keys&gt;&lt;key app="EN" db-id="s0zw25sahvzpdnexfxhv25tmssw2pvvezdzz" timestamp="1718608677"&gt;417&lt;/key&gt;&lt;/foreign-keys&gt;&lt;ref-type name="Journal Article"&gt;17&lt;/ref-type&gt;&lt;contributors&gt;&lt;authors&gt;&lt;author&gt;Li, Zerong&lt;/author&gt;&lt;author&gt;Liang, Jie&lt;/author&gt;&lt;author&gt;Liu, Qian&lt;/author&gt;&lt;author&gt;Xie, Lisi&lt;/author&gt;&lt;author&gt;Zhang, Longcheng&lt;/author&gt;&lt;author&gt;Ren, Yuchun&lt;/author&gt;&lt;author&gt;Yue, Luchao&lt;/author&gt;&lt;author&gt;Li, Na&lt;/author&gt;&lt;author&gt;Tang, Bo&lt;/author&gt;&lt;author&gt;Alshehri, Abdulmohsen Ali&lt;/author&gt;&lt;author&gt;Hamdy, Mohamed S.&lt;/author&gt;&lt;author&gt;Luo, Yonglan&lt;/author&gt;&lt;author&gt;Kong, Qingquan&lt;/author&gt;&lt;author&gt;Sun, Xuping&lt;/author&gt;&lt;/authors&gt;&lt;/contributors&gt;&lt;titles&gt;&lt;title&gt;High-efficiency ammonia electrosynthesis via selective reduction of nitrate on ZnCo2O4 nanosheet array&lt;/title&gt;&lt;secondary-title&gt;Materials Today Physics&lt;/secondary-title&gt;&lt;/titles&gt;&lt;periodical&gt;&lt;full-title&gt;Materials Today Physics&lt;/full-title&gt;&lt;/periodical&gt;&lt;pages&gt;100619&lt;/pages&gt;&lt;volume&gt;23&lt;/volume&gt;&lt;keywords&gt;&lt;keyword&gt;ZnCoO nanoarray&lt;/keyword&gt;&lt;keyword&gt;Electrochemical nitrate reduction&lt;/keyword&gt;&lt;keyword&gt;Ammonia synthesis&lt;/keyword&gt;&lt;keyword&gt;Electrocatalysis&lt;/keyword&gt;&lt;keyword&gt;Density functional theory&lt;/keyword&gt;&lt;/keywords&gt;&lt;dates&gt;&lt;year&gt;2022&lt;/year&gt;&lt;pub-dates&gt;&lt;date&gt;2022/03/01/&lt;/date&gt;&lt;/pub-dates&gt;&lt;/dates&gt;&lt;isbn&gt;2542-5293&lt;/isbn&gt;&lt;urls&gt;&lt;related-urls&gt;&lt;url&gt;https://www.sciencedirect.com/science/article/pii/S2542529322000177&lt;/url&gt;&lt;/related-urls&gt;&lt;/urls&gt;&lt;electronic-resource-num&gt;https://doi.org/10.1016/j.mtphys.2022.100619&lt;/electronic-resource-num&gt;&lt;/record&gt;&lt;/Cite&gt;&lt;/EndNote&gt;</w:instrTex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separate"/>
            </w:r>
            <w:r w:rsidR="00B532A1" w:rsidRPr="0074760C">
              <w:rPr>
                <w:rFonts w:ascii="Calibri" w:hAnsi="Calibri" w:cs="Calibri"/>
                <w:noProof/>
                <w:sz w:val="16"/>
                <w:szCs w:val="16"/>
                <w:vertAlign w:val="superscript"/>
              </w:rPr>
              <w:t>11</w: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end"/>
            </w:r>
          </w:p>
        </w:tc>
      </w:tr>
      <w:tr w:rsidR="009E5EE3" w:rsidRPr="0074760C" w14:paraId="53D431D9" w14:textId="77777777" w:rsidTr="00522799">
        <w:trPr>
          <w:trHeight w:val="340"/>
        </w:trPr>
        <w:tc>
          <w:tcPr>
            <w:tcW w:w="1101" w:type="dxa"/>
            <w:vAlign w:val="center"/>
          </w:tcPr>
          <w:p w14:paraId="60A3BBC0" w14:textId="5E876565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NiFe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2</w:t>
            </w:r>
            <w:r w:rsidRPr="0074760C">
              <w:rPr>
                <w:rFonts w:ascii="Calibri" w:hAnsi="Calibri" w:cs="Calibri"/>
                <w:sz w:val="16"/>
                <w:szCs w:val="16"/>
              </w:rPr>
              <w:t>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4</w:t>
            </w:r>
            <w:r w:rsidR="00352793" w:rsidRPr="0074760C">
              <w:rPr>
                <w:rFonts w:ascii="Calibri" w:hAnsi="Calibri" w:cs="Calibri"/>
                <w:sz w:val="16"/>
                <w:szCs w:val="16"/>
              </w:rPr>
              <w:t>/CC</w:t>
            </w:r>
          </w:p>
        </w:tc>
        <w:tc>
          <w:tcPr>
            <w:tcW w:w="1221" w:type="dxa"/>
            <w:vAlign w:val="center"/>
          </w:tcPr>
          <w:p w14:paraId="04669350" w14:textId="24878909" w:rsidR="009E5EE3" w:rsidRPr="0074760C" w:rsidRDefault="00E4182A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5</w:t>
            </w:r>
          </w:p>
        </w:tc>
        <w:tc>
          <w:tcPr>
            <w:tcW w:w="1161" w:type="dxa"/>
            <w:vAlign w:val="center"/>
          </w:tcPr>
          <w:p w14:paraId="6E2E2061" w14:textId="7126C2D4" w:rsidR="009E5EE3" w:rsidRPr="0074760C" w:rsidRDefault="00E4182A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95.9</w:t>
            </w:r>
          </w:p>
        </w:tc>
        <w:tc>
          <w:tcPr>
            <w:tcW w:w="1161" w:type="dxa"/>
            <w:vAlign w:val="center"/>
          </w:tcPr>
          <w:p w14:paraId="7A9D0B8A" w14:textId="519E2055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-0.</w:t>
            </w:r>
            <w:r w:rsidR="00E4182A" w:rsidRPr="0074760C">
              <w:rPr>
                <w:rFonts w:ascii="Calibri" w:hAnsi="Calibri" w:cs="Calibri"/>
                <w:sz w:val="16"/>
                <w:szCs w:val="16"/>
              </w:rPr>
              <w:t>5</w:t>
            </w:r>
          </w:p>
        </w:tc>
        <w:tc>
          <w:tcPr>
            <w:tcW w:w="3119" w:type="dxa"/>
            <w:vAlign w:val="center"/>
          </w:tcPr>
          <w:p w14:paraId="75D0B952" w14:textId="76688DD1" w:rsidR="009E5EE3" w:rsidRPr="0074760C" w:rsidRDefault="00E4182A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0.1M NaOH + 2</w:t>
            </w:r>
            <w:r w:rsidR="00F6480A" w:rsidRPr="0074760C">
              <w:rPr>
                <w:rFonts w:ascii="Calibri" w:hAnsi="Calibri" w:cs="Calibri"/>
                <w:sz w:val="16"/>
                <w:szCs w:val="16"/>
              </w:rPr>
              <w:t>0m</w:t>
            </w:r>
            <w:r w:rsidRPr="0074760C">
              <w:rPr>
                <w:rFonts w:ascii="Calibri" w:hAnsi="Calibri" w:cs="Calibri"/>
                <w:sz w:val="16"/>
                <w:szCs w:val="16"/>
              </w:rPr>
              <w:t>M NaNO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3</w:t>
            </w:r>
          </w:p>
        </w:tc>
        <w:tc>
          <w:tcPr>
            <w:tcW w:w="759" w:type="dxa"/>
            <w:vAlign w:val="center"/>
          </w:tcPr>
          <w:p w14:paraId="6362794C" w14:textId="4D50AEE7" w:rsidR="009E5EE3" w:rsidRPr="0074760C" w:rsidRDefault="00F6480A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fldChar w:fldCharType="begin">
                <w:fldData xml:space="preserve">PEVuZE5vdGU+PENpdGU+PEF1dGhvcj5MaTwvQXV0aG9yPjxZZWFyPjIwMjI8L1llYXI+PFJlY051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</w:fldData>
              </w:fldChar>
            </w:r>
            <w:r w:rsidR="00B532A1" w:rsidRPr="0074760C">
              <w:rPr>
                <w:rFonts w:ascii="Calibri" w:hAnsi="Calibri" w:cs="Calibri"/>
                <w:sz w:val="16"/>
                <w:szCs w:val="16"/>
              </w:rPr>
              <w:instrText xml:space="preserve"> ADDIN EN.CITE </w:instrText>
            </w:r>
            <w:r w:rsidR="00B532A1" w:rsidRPr="0074760C">
              <w:rPr>
                <w:rFonts w:ascii="Calibri" w:hAnsi="Calibri" w:cs="Calibri"/>
                <w:sz w:val="16"/>
                <w:szCs w:val="16"/>
              </w:rPr>
              <w:fldChar w:fldCharType="begin">
                <w:fldData xml:space="preserve">PEVuZE5vdGU+PENpdGU+PEF1dGhvcj5MaTwvQXV0aG9yPjxZZWFyPjIwMjI8L1llYXI+PFJlY051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</w:fldData>
              </w:fldChar>
            </w:r>
            <w:r w:rsidR="00B532A1" w:rsidRPr="0074760C">
              <w:rPr>
                <w:rFonts w:ascii="Calibri" w:hAnsi="Calibri" w:cs="Calibri"/>
                <w:sz w:val="16"/>
                <w:szCs w:val="16"/>
              </w:rPr>
              <w:instrText xml:space="preserve"> ADDIN EN.CITE.DATA </w:instrText>
            </w:r>
            <w:r w:rsidR="00B532A1" w:rsidRPr="0074760C">
              <w:rPr>
                <w:rFonts w:ascii="Calibri" w:hAnsi="Calibri" w:cs="Calibri"/>
                <w:sz w:val="16"/>
                <w:szCs w:val="16"/>
              </w:rPr>
            </w:r>
            <w:r w:rsidR="00B532A1" w:rsidRPr="0074760C">
              <w:rPr>
                <w:rFonts w:ascii="Calibri" w:hAnsi="Calibri" w:cs="Calibri"/>
                <w:sz w:val="16"/>
                <w:szCs w:val="16"/>
              </w:rPr>
              <w:fldChar w:fldCharType="end"/>
            </w:r>
            <w:r w:rsidRPr="0074760C">
              <w:rPr>
                <w:rFonts w:ascii="Calibri" w:hAnsi="Calibri" w:cs="Calibri"/>
                <w:sz w:val="16"/>
                <w:szCs w:val="16"/>
              </w:rPr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separate"/>
            </w:r>
            <w:r w:rsidR="00B532A1" w:rsidRPr="0074760C">
              <w:rPr>
                <w:rFonts w:ascii="Calibri" w:hAnsi="Calibri" w:cs="Calibri"/>
                <w:noProof/>
                <w:sz w:val="16"/>
                <w:szCs w:val="16"/>
                <w:vertAlign w:val="superscript"/>
              </w:rPr>
              <w:t>12</w: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end"/>
            </w:r>
          </w:p>
        </w:tc>
      </w:tr>
      <w:tr w:rsidR="009E5EE3" w:rsidRPr="0074760C" w14:paraId="6E3A95B1" w14:textId="77777777" w:rsidTr="00522799">
        <w:trPr>
          <w:trHeight w:val="340"/>
        </w:trPr>
        <w:tc>
          <w:tcPr>
            <w:tcW w:w="1101" w:type="dxa"/>
            <w:vAlign w:val="center"/>
          </w:tcPr>
          <w:p w14:paraId="6523585D" w14:textId="6AF203F5" w:rsidR="009E5EE3" w:rsidRPr="0074760C" w:rsidRDefault="00522799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Fe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3</w:t>
            </w:r>
            <w:r w:rsidRPr="0074760C">
              <w:rPr>
                <w:rFonts w:ascii="Calibri" w:hAnsi="Calibri" w:cs="Calibri"/>
                <w:sz w:val="16"/>
                <w:szCs w:val="16"/>
              </w:rPr>
              <w:t>C/NC</w:t>
            </w:r>
          </w:p>
        </w:tc>
        <w:tc>
          <w:tcPr>
            <w:tcW w:w="1221" w:type="dxa"/>
            <w:vAlign w:val="center"/>
          </w:tcPr>
          <w:p w14:paraId="1801DB08" w14:textId="15E23DAC" w:rsidR="009E5EE3" w:rsidRPr="0074760C" w:rsidRDefault="00522799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8.1</w:t>
            </w:r>
          </w:p>
        </w:tc>
        <w:tc>
          <w:tcPr>
            <w:tcW w:w="1161" w:type="dxa"/>
            <w:vAlign w:val="center"/>
          </w:tcPr>
          <w:p w14:paraId="1A3C73F6" w14:textId="37D2C580" w:rsidR="009E5EE3" w:rsidRPr="0074760C" w:rsidRDefault="00522799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96.7</w:t>
            </w:r>
          </w:p>
        </w:tc>
        <w:tc>
          <w:tcPr>
            <w:tcW w:w="1161" w:type="dxa"/>
            <w:vAlign w:val="center"/>
          </w:tcPr>
          <w:p w14:paraId="1C3964BC" w14:textId="1EEF11E8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-0.</w:t>
            </w:r>
            <w:r w:rsidR="00522799" w:rsidRPr="0074760C">
              <w:rPr>
                <w:rFonts w:ascii="Calibri" w:hAnsi="Calibri" w:cs="Calibri"/>
                <w:sz w:val="16"/>
                <w:szCs w:val="16"/>
              </w:rPr>
              <w:t>5</w:t>
            </w:r>
          </w:p>
        </w:tc>
        <w:tc>
          <w:tcPr>
            <w:tcW w:w="3119" w:type="dxa"/>
            <w:vAlign w:val="center"/>
          </w:tcPr>
          <w:p w14:paraId="60DA34E5" w14:textId="591F1BAE" w:rsidR="009E5EE3" w:rsidRPr="0074760C" w:rsidRDefault="00F6480A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1M KOH + 75mM KNO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3</w:t>
            </w:r>
          </w:p>
        </w:tc>
        <w:tc>
          <w:tcPr>
            <w:tcW w:w="759" w:type="dxa"/>
            <w:vAlign w:val="center"/>
          </w:tcPr>
          <w:p w14:paraId="2E2C22AA" w14:textId="6A40A986" w:rsidR="009E5EE3" w:rsidRPr="0074760C" w:rsidRDefault="00F6480A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fldChar w:fldCharType="begin"/>
            </w:r>
            <w:r w:rsidR="00B532A1" w:rsidRPr="0074760C">
              <w:rPr>
                <w:rFonts w:ascii="Calibri" w:hAnsi="Calibri" w:cs="Calibri"/>
                <w:sz w:val="16"/>
                <w:szCs w:val="16"/>
              </w:rPr>
              <w:instrText xml:space="preserve"> ADDIN EN.CITE &lt;EndNote&gt;&lt;Cite&gt;&lt;Author&gt;Wang&lt;/Author&gt;&lt;Year&gt;2021&lt;/Year&gt;&lt;RecNum&gt;418&lt;/RecNum&gt;&lt;DisplayText&gt;&lt;style face="superscript"&gt;13&lt;/style&gt;&lt;/DisplayText&gt;&lt;record&gt;&lt;rec-number&gt;418&lt;/rec-number&gt;&lt;foreign-keys&gt;&lt;key app="EN" db-id="s0zw25sahvzpdnexfxhv25tmssw2pvvezdzz" timestamp="1718608764"&gt;418&lt;/key&gt;&lt;key app="ENWeb" db-id=""&gt;0&lt;/key&gt;&lt;/foreign-keys&gt;&lt;ref-type name="Journal Article"&gt;17&lt;/ref-type&gt;&lt;contributors&gt;&lt;authors&gt;&lt;author&gt;Wang, Yuanyuan&lt;/author&gt;&lt;author&gt;Zhang, Linlin&lt;/author&gt;&lt;author&gt;Niu, Yongjian&lt;/author&gt;&lt;author&gt;Fang, Dong&lt;/author&gt;&lt;author&gt;Wang, Jiao&lt;/author&gt;&lt;author&gt;Su, Qingxiao&lt;/author&gt;&lt;author&gt;Wang, Cheng&lt;/author&gt;&lt;/authors&gt;&lt;/contributors&gt;&lt;titles&gt;&lt;title&gt;Boosting NH3 production from nitrate electroreduction via electronic structure engineering of Fe3C nanoflakes&lt;/title&gt;&lt;secondary-title&gt;Green Chemistry&lt;/secondary-title&gt;&lt;/titles&gt;&lt;periodical&gt;&lt;full-title&gt;Green Chemistry&lt;/full-title&gt;&lt;/periodical&gt;&lt;pages&gt;7594-7608&lt;/pages&gt;&lt;volume&gt;23&lt;/volume&gt;&lt;number&gt;19&lt;/number&gt;&lt;section&gt;7594&lt;/section&gt;&lt;dates&gt;&lt;year&gt;2021&lt;/year&gt;&lt;/dates&gt;&lt;isbn&gt;1463-9262&amp;#xD;1463-9270&lt;/isbn&gt;&lt;urls&gt;&lt;/urls&gt;&lt;electronic-resource-num&gt;10.1039/d1gc01913a&lt;/electronic-resource-num&gt;&lt;/record&gt;&lt;/Cite&gt;&lt;/EndNote&gt;</w:instrTex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separate"/>
            </w:r>
            <w:r w:rsidR="00B532A1" w:rsidRPr="0074760C">
              <w:rPr>
                <w:rFonts w:ascii="Calibri" w:hAnsi="Calibri" w:cs="Calibri"/>
                <w:noProof/>
                <w:sz w:val="16"/>
                <w:szCs w:val="16"/>
                <w:vertAlign w:val="superscript"/>
              </w:rPr>
              <w:t>13</w: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end"/>
            </w:r>
          </w:p>
        </w:tc>
      </w:tr>
      <w:tr w:rsidR="009E5EE3" w:rsidRPr="0074760C" w14:paraId="583BE539" w14:textId="77777777" w:rsidTr="00522799">
        <w:trPr>
          <w:trHeight w:val="340"/>
        </w:trPr>
        <w:tc>
          <w:tcPr>
            <w:tcW w:w="1101" w:type="dxa"/>
            <w:vAlign w:val="center"/>
          </w:tcPr>
          <w:p w14:paraId="7BF6D448" w14:textId="06FFE924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SAC-Ru</w:t>
            </w:r>
          </w:p>
        </w:tc>
        <w:tc>
          <w:tcPr>
            <w:tcW w:w="1221" w:type="dxa"/>
            <w:vAlign w:val="center"/>
          </w:tcPr>
          <w:p w14:paraId="473AC07F" w14:textId="440393A0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19.9</w:t>
            </w:r>
          </w:p>
        </w:tc>
        <w:tc>
          <w:tcPr>
            <w:tcW w:w="1161" w:type="dxa"/>
            <w:vAlign w:val="center"/>
          </w:tcPr>
          <w:p w14:paraId="33F7A92B" w14:textId="78E477C9" w:rsidR="009E5EE3" w:rsidRPr="0074760C" w:rsidRDefault="00F20C4B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96</w:t>
            </w:r>
          </w:p>
        </w:tc>
        <w:tc>
          <w:tcPr>
            <w:tcW w:w="1161" w:type="dxa"/>
            <w:vAlign w:val="center"/>
          </w:tcPr>
          <w:p w14:paraId="3F21B914" w14:textId="45075EF1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-0.8</w:t>
            </w:r>
          </w:p>
        </w:tc>
        <w:tc>
          <w:tcPr>
            <w:tcW w:w="3119" w:type="dxa"/>
            <w:vAlign w:val="center"/>
          </w:tcPr>
          <w:p w14:paraId="0BC601AC" w14:textId="1EF79604" w:rsidR="009E5EE3" w:rsidRPr="0074760C" w:rsidRDefault="002A51A0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1 M KOH and 1M KNO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3</w:t>
            </w:r>
          </w:p>
        </w:tc>
        <w:tc>
          <w:tcPr>
            <w:tcW w:w="759" w:type="dxa"/>
            <w:vAlign w:val="center"/>
          </w:tcPr>
          <w:p w14:paraId="463AC8F3" w14:textId="69E7F11A" w:rsidR="009E5EE3" w:rsidRPr="0074760C" w:rsidRDefault="002A51A0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fldChar w:fldCharType="begin"/>
            </w:r>
            <w:r w:rsidR="00B532A1" w:rsidRPr="0074760C">
              <w:rPr>
                <w:rFonts w:ascii="Calibri" w:hAnsi="Calibri" w:cs="Calibri"/>
                <w:sz w:val="16"/>
                <w:szCs w:val="16"/>
              </w:rPr>
              <w:instrText xml:space="preserve"> ADDIN EN.CITE &lt;EndNote&gt;&lt;Cite&gt;&lt;Author&gt;Li&lt;/Author&gt;&lt;Year&gt;2020&lt;/Year&gt;&lt;RecNum&gt;420&lt;/RecNum&gt;&lt;DisplayText&gt;&lt;style face="superscript"&gt;14&lt;/style&gt;&lt;/DisplayText&gt;&lt;record&gt;&lt;rec-number&gt;420&lt;/rec-number&gt;&lt;foreign-keys&gt;&lt;key app="EN" db-id="s0zw25sahvzpdnexfxhv25tmssw2pvvezdzz" timestamp="1718609311"&gt;420&lt;/key&gt;&lt;/foreign-keys&gt;&lt;ref-type name="Journal Article"&gt;17&lt;/ref-type&gt;&lt;contributors&gt;&lt;authors&gt;&lt;author&gt;Li, Jie&lt;/author&gt;&lt;author&gt;Zhan, Guangming&lt;/author&gt;&lt;author&gt;Yang, Jianhua&lt;/author&gt;&lt;author&gt;Quan, Fengjiao&lt;/author&gt;&lt;author&gt;Mao, Chengliang&lt;/author&gt;&lt;author&gt;Liu, Yang&lt;/author&gt;&lt;author&gt;Wang, Bo&lt;/author&gt;&lt;author&gt;Lei, Fengcai&lt;/author&gt;&lt;author&gt;Li, Lejing&lt;/author&gt;&lt;author&gt;Chan, Alice W. M.&lt;/author&gt;&lt;author&gt;Xu, Liangpang&lt;/author&gt;&lt;author&gt;Shi, Yanbiao&lt;/author&gt;&lt;author&gt;Du, Yi&lt;/author&gt;&lt;author&gt;Hao, Weichang&lt;/author&gt;&lt;author&gt;Wong, Po Keung&lt;/author&gt;&lt;author&gt;Wang, Jianfang&lt;/author&gt;&lt;author&gt;Dou, Shi-Xue&lt;/author&gt;&lt;author&gt;Zhang, Lizhi&lt;/author&gt;&lt;author&gt;Yu, Jimmy C.&lt;/author&gt;&lt;/authors&gt;&lt;/contributors&gt;&lt;titles&gt;&lt;title&gt;Efficient Ammonia Electrosynthesis from Nitrate on Strained Ruthenium Nanoclusters&lt;/title&gt;&lt;secondary-title&gt;Journal of the American Chemical Society&lt;/secondary-title&gt;&lt;/titles&gt;&lt;periodical&gt;&lt;full-title&gt;Journal of the American Chemical Society&lt;/full-title&gt;&lt;/periodical&gt;&lt;pages&gt;7036-7046&lt;/pages&gt;&lt;volume&gt;142&lt;/volume&gt;&lt;number&gt;15&lt;/number&gt;&lt;dates&gt;&lt;year&gt;2020&lt;/year&gt;&lt;pub-dates&gt;&lt;date&gt;2020/04/15&lt;/date&gt;&lt;/pub-dates&gt;&lt;/dates&gt;&lt;publisher&gt;American Chemical Society&lt;/publisher&gt;&lt;isbn&gt;0002-7863&lt;/isbn&gt;&lt;urls&gt;&lt;related-urls&gt;&lt;url&gt;https://doi.org/10.1021/jacs.0c00418&lt;/url&gt;&lt;/related-urls&gt;&lt;/urls&gt;&lt;electronic-resource-num&gt;10.1021/jacs.0c00418&lt;/electronic-resource-num&gt;&lt;/record&gt;&lt;/Cite&gt;&lt;/EndNote&gt;</w:instrTex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separate"/>
            </w:r>
            <w:r w:rsidR="00B532A1" w:rsidRPr="0074760C">
              <w:rPr>
                <w:rFonts w:ascii="Calibri" w:hAnsi="Calibri" w:cs="Calibri"/>
                <w:noProof/>
                <w:sz w:val="16"/>
                <w:szCs w:val="16"/>
                <w:vertAlign w:val="superscript"/>
              </w:rPr>
              <w:t>14</w: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end"/>
            </w:r>
          </w:p>
        </w:tc>
      </w:tr>
      <w:tr w:rsidR="009E5EE3" w:rsidRPr="0074760C" w14:paraId="7815A8F0" w14:textId="77777777" w:rsidTr="00522799">
        <w:trPr>
          <w:trHeight w:val="340"/>
        </w:trPr>
        <w:tc>
          <w:tcPr>
            <w:tcW w:w="1101" w:type="dxa"/>
            <w:vAlign w:val="center"/>
          </w:tcPr>
          <w:p w14:paraId="0CD59879" w14:textId="62EA150E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Nano-Ag</w:t>
            </w:r>
          </w:p>
        </w:tc>
        <w:tc>
          <w:tcPr>
            <w:tcW w:w="1221" w:type="dxa"/>
            <w:vAlign w:val="center"/>
          </w:tcPr>
          <w:p w14:paraId="7947087C" w14:textId="2622C8BF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16.4</w:t>
            </w:r>
          </w:p>
        </w:tc>
        <w:tc>
          <w:tcPr>
            <w:tcW w:w="1161" w:type="dxa"/>
            <w:vAlign w:val="center"/>
          </w:tcPr>
          <w:p w14:paraId="351D7588" w14:textId="21EDD6B0" w:rsidR="009E5EE3" w:rsidRPr="0074760C" w:rsidRDefault="00F6480A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96.4</w:t>
            </w:r>
          </w:p>
        </w:tc>
        <w:tc>
          <w:tcPr>
            <w:tcW w:w="1161" w:type="dxa"/>
            <w:vAlign w:val="center"/>
          </w:tcPr>
          <w:p w14:paraId="4632BF3E" w14:textId="3920843C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-0.35</w:t>
            </w:r>
          </w:p>
        </w:tc>
        <w:tc>
          <w:tcPr>
            <w:tcW w:w="3119" w:type="dxa"/>
            <w:vAlign w:val="center"/>
          </w:tcPr>
          <w:p w14:paraId="23DF8963" w14:textId="1138730E" w:rsidR="009E5EE3" w:rsidRPr="0074760C" w:rsidRDefault="00F6480A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1M KOH + 14.3mM KNO</w:t>
            </w:r>
            <w:r w:rsidRPr="0074760C">
              <w:rPr>
                <w:rFonts w:ascii="Calibri" w:hAnsi="Calibri" w:cs="Calibri"/>
                <w:sz w:val="16"/>
                <w:szCs w:val="16"/>
                <w:vertAlign w:val="subscript"/>
              </w:rPr>
              <w:t>3</w:t>
            </w:r>
          </w:p>
        </w:tc>
        <w:tc>
          <w:tcPr>
            <w:tcW w:w="759" w:type="dxa"/>
            <w:vAlign w:val="center"/>
          </w:tcPr>
          <w:p w14:paraId="51A668F7" w14:textId="61AABF01" w:rsidR="009E5EE3" w:rsidRPr="0074760C" w:rsidRDefault="00F6480A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fldChar w:fldCharType="begin"/>
            </w:r>
            <w:r w:rsidR="00B532A1" w:rsidRPr="0074760C">
              <w:rPr>
                <w:rFonts w:ascii="Calibri" w:hAnsi="Calibri" w:cs="Calibri"/>
                <w:sz w:val="16"/>
                <w:szCs w:val="16"/>
              </w:rPr>
              <w:instrText xml:space="preserve"> ADDIN EN.CITE &lt;EndNote&gt;&lt;Cite&gt;&lt;Author&gt;Liu&lt;/Author&gt;&lt;Year&gt;2021&lt;/Year&gt;&lt;RecNum&gt;419&lt;/RecNum&gt;&lt;DisplayText&gt;&lt;style face="superscript"&gt;15&lt;/style&gt;&lt;/DisplayText&gt;&lt;record&gt;&lt;rec-number&gt;419&lt;/rec-number&gt;&lt;foreign-keys&gt;&lt;key app="EN" db-id="s0zw25sahvzpdnexfxhv25tmssw2pvvezdzz" timestamp="1718609000"&gt;419&lt;/key&gt;&lt;/foreign-keys&gt;&lt;ref-type name="Journal Article"&gt;17&lt;/ref-type&gt;&lt;contributors&gt;&lt;authors&gt;&lt;author&gt;Liu, Zhengyang&lt;/author&gt;&lt;author&gt;Wang, Changhong&lt;/author&gt;&lt;author&gt;Chen, Chongjun&lt;/author&gt;&lt;author&gt;Li, Changming&lt;/author&gt;&lt;author&gt;Guo, Chunxian&lt;/author&gt;&lt;/authors&gt;&lt;/contributors&gt;&lt;titles&gt;&lt;title&gt;Selective electroreduction of nitrate to ammonia with high Faradaic efficiency on nanocrystalline silver&lt;/title&gt;&lt;secondary-title&gt;Electrochemistry Communications&lt;/secondary-title&gt;&lt;/titles&gt;&lt;periodical&gt;&lt;full-title&gt;Electrochemistry Communications&lt;/full-title&gt;&lt;/periodical&gt;&lt;pages&gt;107121&lt;/pages&gt;&lt;volume&gt;131&lt;/volume&gt;&lt;keywords&gt;&lt;keyword&gt;Electrocatalysis&lt;/keyword&gt;&lt;keyword&gt;Nitrate reduction&lt;/keyword&gt;&lt;keyword&gt;Nanocrystalline silver&lt;/keyword&gt;&lt;keyword&gt;Ammonia&lt;/keyword&gt;&lt;/keywords&gt;&lt;dates&gt;&lt;year&gt;2021&lt;/year&gt;&lt;pub-dates&gt;&lt;date&gt;2021/10/01/&lt;/date&gt;&lt;/pub-dates&gt;&lt;/dates&gt;&lt;isbn&gt;1388-2481&lt;/isbn&gt;&lt;urls&gt;&lt;related-urls&gt;&lt;url&gt;https://www.sciencedirect.com/science/article/pii/S1388248121002058&lt;/url&gt;&lt;/related-urls&gt;&lt;/urls&gt;&lt;electronic-resource-num&gt;https://doi.org/10.1016/j.elecom.2021.107121&lt;/electronic-resource-num&gt;&lt;/record&gt;&lt;/Cite&gt;&lt;/EndNote&gt;</w:instrTex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separate"/>
            </w:r>
            <w:r w:rsidR="00B532A1" w:rsidRPr="0074760C">
              <w:rPr>
                <w:rFonts w:ascii="Calibri" w:hAnsi="Calibri" w:cs="Calibri"/>
                <w:noProof/>
                <w:sz w:val="16"/>
                <w:szCs w:val="16"/>
                <w:vertAlign w:val="superscript"/>
              </w:rPr>
              <w:t>15</w:t>
            </w:r>
            <w:r w:rsidRPr="0074760C">
              <w:rPr>
                <w:rFonts w:ascii="Calibri" w:hAnsi="Calibri" w:cs="Calibri"/>
                <w:sz w:val="16"/>
                <w:szCs w:val="16"/>
              </w:rPr>
              <w:fldChar w:fldCharType="end"/>
            </w:r>
          </w:p>
        </w:tc>
      </w:tr>
      <w:tr w:rsidR="009E5EE3" w:rsidRPr="0074760C" w14:paraId="6A2423FA" w14:textId="77777777" w:rsidTr="00522799">
        <w:trPr>
          <w:trHeight w:val="340"/>
        </w:trPr>
        <w:tc>
          <w:tcPr>
            <w:tcW w:w="1101" w:type="dxa"/>
            <w:vAlign w:val="center"/>
          </w:tcPr>
          <w:p w14:paraId="71FEFDE3" w14:textId="71F44102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our work</w:t>
            </w:r>
          </w:p>
        </w:tc>
        <w:tc>
          <w:tcPr>
            <w:tcW w:w="1221" w:type="dxa"/>
            <w:vAlign w:val="center"/>
          </w:tcPr>
          <w:p w14:paraId="5E5EF3A9" w14:textId="366360CD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30.2</w:t>
            </w:r>
          </w:p>
        </w:tc>
        <w:tc>
          <w:tcPr>
            <w:tcW w:w="1161" w:type="dxa"/>
            <w:vAlign w:val="center"/>
          </w:tcPr>
          <w:p w14:paraId="7BB68085" w14:textId="64253FB1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99.8</w:t>
            </w:r>
          </w:p>
        </w:tc>
        <w:tc>
          <w:tcPr>
            <w:tcW w:w="1161" w:type="dxa"/>
            <w:vAlign w:val="center"/>
          </w:tcPr>
          <w:p w14:paraId="236D5E43" w14:textId="0861D89D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  <w:r w:rsidRPr="0074760C">
              <w:rPr>
                <w:rFonts w:ascii="Calibri" w:hAnsi="Calibri" w:cs="Calibri"/>
                <w:sz w:val="16"/>
                <w:szCs w:val="16"/>
              </w:rPr>
              <w:t>-0.4</w:t>
            </w:r>
          </w:p>
        </w:tc>
        <w:tc>
          <w:tcPr>
            <w:tcW w:w="3119" w:type="dxa"/>
            <w:vAlign w:val="center"/>
          </w:tcPr>
          <w:p w14:paraId="35C5F234" w14:textId="77777777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  <w:tc>
          <w:tcPr>
            <w:tcW w:w="759" w:type="dxa"/>
            <w:vAlign w:val="center"/>
          </w:tcPr>
          <w:p w14:paraId="05E981C5" w14:textId="77777777" w:rsidR="009E5EE3" w:rsidRPr="0074760C" w:rsidRDefault="009E5EE3" w:rsidP="009E5EE3">
            <w:pPr>
              <w:jc w:val="center"/>
              <w:rPr>
                <w:rFonts w:ascii="Calibri" w:hAnsi="Calibri" w:cs="Calibri"/>
                <w:sz w:val="16"/>
                <w:szCs w:val="16"/>
              </w:rPr>
            </w:pPr>
          </w:p>
        </w:tc>
      </w:tr>
    </w:tbl>
    <w:p w14:paraId="2C0DA1CD" w14:textId="2BCB5DD9" w:rsidR="007B1D1A" w:rsidRPr="0074760C" w:rsidRDefault="007B1D1A" w:rsidP="00186E76">
      <w:pPr>
        <w:jc w:val="center"/>
        <w:rPr>
          <w:rFonts w:ascii="Calibri" w:hAnsi="Calibri" w:cs="Calibri"/>
          <w:sz w:val="18"/>
          <w:szCs w:val="18"/>
        </w:rPr>
      </w:pPr>
    </w:p>
    <w:p w14:paraId="33DC183D" w14:textId="77777777" w:rsidR="007B1D1A" w:rsidRPr="0074760C" w:rsidRDefault="007B1D1A">
      <w:pPr>
        <w:widowControl/>
        <w:jc w:val="left"/>
        <w:rPr>
          <w:rFonts w:ascii="Calibri" w:hAnsi="Calibri" w:cs="Calibri"/>
          <w:sz w:val="18"/>
          <w:szCs w:val="18"/>
        </w:rPr>
      </w:pPr>
      <w:r w:rsidRPr="0074760C">
        <w:rPr>
          <w:rFonts w:ascii="Calibri" w:hAnsi="Calibri" w:cs="Calibri"/>
          <w:sz w:val="18"/>
          <w:szCs w:val="18"/>
        </w:rPr>
        <w:br w:type="page"/>
      </w:r>
    </w:p>
    <w:p w14:paraId="07CCDC8A" w14:textId="6408C25E" w:rsidR="009A4A5A" w:rsidRPr="002918FB" w:rsidRDefault="00645E64" w:rsidP="009A4A5A">
      <w:pPr>
        <w:jc w:val="left"/>
        <w:rPr>
          <w:rFonts w:ascii="Calibri" w:hAnsi="Calibri" w:cs="Calibri"/>
          <w:b/>
          <w:bCs/>
          <w:sz w:val="24"/>
          <w:szCs w:val="28"/>
        </w:rPr>
      </w:pPr>
      <w:r w:rsidRPr="002918FB">
        <w:rPr>
          <w:rFonts w:ascii="Calibri" w:hAnsi="Calibri" w:cs="Calibri"/>
          <w:b/>
          <w:bCs/>
          <w:sz w:val="24"/>
          <w:szCs w:val="28"/>
        </w:rPr>
        <w:lastRenderedPageBreak/>
        <w:t>References</w:t>
      </w:r>
    </w:p>
    <w:p w14:paraId="7B47C7E5" w14:textId="77777777" w:rsidR="00B532A1" w:rsidRPr="002918FB" w:rsidRDefault="009A4A5A" w:rsidP="00B532A1">
      <w:pPr>
        <w:pStyle w:val="EndNoteBibliography"/>
        <w:ind w:left="720" w:hanging="720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fldChar w:fldCharType="begin"/>
      </w:r>
      <w:r w:rsidRPr="002918FB">
        <w:rPr>
          <w:rFonts w:ascii="Calibri" w:hAnsi="Calibri" w:cs="Calibri"/>
          <w:sz w:val="18"/>
          <w:szCs w:val="18"/>
        </w:rPr>
        <w:instrText xml:space="preserve"> ADDIN EN.REFLIST </w:instrText>
      </w:r>
      <w:r w:rsidRPr="002918FB">
        <w:rPr>
          <w:rFonts w:ascii="Calibri" w:hAnsi="Calibri" w:cs="Calibri"/>
          <w:sz w:val="18"/>
          <w:szCs w:val="18"/>
        </w:rPr>
        <w:fldChar w:fldCharType="separate"/>
      </w:r>
      <w:r w:rsidR="00B532A1" w:rsidRPr="002918FB">
        <w:rPr>
          <w:rFonts w:ascii="Calibri" w:hAnsi="Calibri" w:cs="Calibri"/>
          <w:sz w:val="18"/>
          <w:szCs w:val="18"/>
        </w:rPr>
        <w:t>1.</w:t>
      </w:r>
      <w:r w:rsidR="00B532A1" w:rsidRPr="002918FB">
        <w:rPr>
          <w:rFonts w:ascii="Calibri" w:hAnsi="Calibri" w:cs="Calibri"/>
          <w:sz w:val="18"/>
          <w:szCs w:val="18"/>
        </w:rPr>
        <w:tab/>
        <w:t xml:space="preserve">Y. Han, X. Zhang, W. Cai, H. Zhao, Y. Zhang, Y. Sun, Z. Hu, S. Li, J. Lai and L. Wang, </w:t>
      </w:r>
      <w:r w:rsidR="00B532A1" w:rsidRPr="002918FB">
        <w:rPr>
          <w:rFonts w:ascii="Calibri" w:hAnsi="Calibri" w:cs="Calibri"/>
          <w:i/>
          <w:sz w:val="18"/>
          <w:szCs w:val="18"/>
        </w:rPr>
        <w:t>Journal of Colloid and Interface Science</w:t>
      </w:r>
      <w:r w:rsidR="00B532A1" w:rsidRPr="002918FB">
        <w:rPr>
          <w:rFonts w:ascii="Calibri" w:hAnsi="Calibri" w:cs="Calibri"/>
          <w:sz w:val="18"/>
          <w:szCs w:val="18"/>
        </w:rPr>
        <w:t xml:space="preserve">, 2021, </w:t>
      </w:r>
      <w:r w:rsidR="00B532A1" w:rsidRPr="002918FB">
        <w:rPr>
          <w:rFonts w:ascii="Calibri" w:hAnsi="Calibri" w:cs="Calibri"/>
          <w:b/>
          <w:sz w:val="18"/>
          <w:szCs w:val="18"/>
        </w:rPr>
        <w:t>600</w:t>
      </w:r>
      <w:r w:rsidR="00B532A1" w:rsidRPr="002918FB">
        <w:rPr>
          <w:rFonts w:ascii="Calibri" w:hAnsi="Calibri" w:cs="Calibri"/>
          <w:sz w:val="18"/>
          <w:szCs w:val="18"/>
        </w:rPr>
        <w:t>, 620-628.</w:t>
      </w:r>
    </w:p>
    <w:p w14:paraId="0679AB82" w14:textId="77777777" w:rsidR="00B532A1" w:rsidRPr="002918FB" w:rsidRDefault="00B532A1" w:rsidP="00B532A1">
      <w:pPr>
        <w:pStyle w:val="EndNoteBibliography"/>
        <w:ind w:left="720" w:hanging="720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2.</w:t>
      </w:r>
      <w:r w:rsidRPr="002918FB">
        <w:rPr>
          <w:rFonts w:ascii="Calibri" w:hAnsi="Calibri" w:cs="Calibri"/>
          <w:sz w:val="18"/>
          <w:szCs w:val="18"/>
        </w:rPr>
        <w:tab/>
        <w:t xml:space="preserve">Y. Guo, R. Zhang, S. Zhang, Y. Zhao, Q. Yang, Z. Huang, B. Dong and C. Zhi, </w:t>
      </w:r>
      <w:r w:rsidRPr="002918FB">
        <w:rPr>
          <w:rFonts w:ascii="Calibri" w:hAnsi="Calibri" w:cs="Calibri"/>
          <w:i/>
          <w:sz w:val="18"/>
          <w:szCs w:val="18"/>
        </w:rPr>
        <w:t>Energy &amp; Environmental Science</w:t>
      </w:r>
      <w:r w:rsidRPr="002918FB">
        <w:rPr>
          <w:rFonts w:ascii="Calibri" w:hAnsi="Calibri" w:cs="Calibri"/>
          <w:sz w:val="18"/>
          <w:szCs w:val="18"/>
        </w:rPr>
        <w:t xml:space="preserve">, 2021, </w:t>
      </w:r>
      <w:r w:rsidRPr="002918FB">
        <w:rPr>
          <w:rFonts w:ascii="Calibri" w:hAnsi="Calibri" w:cs="Calibri"/>
          <w:b/>
          <w:sz w:val="18"/>
          <w:szCs w:val="18"/>
        </w:rPr>
        <w:t>14</w:t>
      </w:r>
      <w:r w:rsidRPr="002918FB">
        <w:rPr>
          <w:rFonts w:ascii="Calibri" w:hAnsi="Calibri" w:cs="Calibri"/>
          <w:sz w:val="18"/>
          <w:szCs w:val="18"/>
        </w:rPr>
        <w:t>, 3938-3944.</w:t>
      </w:r>
    </w:p>
    <w:p w14:paraId="388A1A0C" w14:textId="77777777" w:rsidR="00B532A1" w:rsidRPr="002918FB" w:rsidRDefault="00B532A1" w:rsidP="00B532A1">
      <w:pPr>
        <w:pStyle w:val="EndNoteBibliography"/>
        <w:ind w:left="720" w:hanging="720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3.</w:t>
      </w:r>
      <w:r w:rsidRPr="002918FB">
        <w:rPr>
          <w:rFonts w:ascii="Calibri" w:hAnsi="Calibri" w:cs="Calibri"/>
          <w:sz w:val="18"/>
          <w:szCs w:val="18"/>
        </w:rPr>
        <w:tab/>
        <w:t xml:space="preserve">T. Xie, X. Li, J. Li, J. Chen, S. Sun, Y. Luo, Q. Liu, D. Zhao, C. Xu, L. Xie and X. Sun, </w:t>
      </w:r>
      <w:r w:rsidRPr="002918FB">
        <w:rPr>
          <w:rFonts w:ascii="Calibri" w:hAnsi="Calibri" w:cs="Calibri"/>
          <w:i/>
          <w:sz w:val="18"/>
          <w:szCs w:val="18"/>
        </w:rPr>
        <w:t>Inorganic Chemistry</w:t>
      </w:r>
      <w:r w:rsidRPr="002918FB">
        <w:rPr>
          <w:rFonts w:ascii="Calibri" w:hAnsi="Calibri" w:cs="Calibri"/>
          <w:sz w:val="18"/>
          <w:szCs w:val="18"/>
        </w:rPr>
        <w:t xml:space="preserve">, 2022, </w:t>
      </w:r>
      <w:r w:rsidRPr="002918FB">
        <w:rPr>
          <w:rFonts w:ascii="Calibri" w:hAnsi="Calibri" w:cs="Calibri"/>
          <w:b/>
          <w:sz w:val="18"/>
          <w:szCs w:val="18"/>
        </w:rPr>
        <w:t>61</w:t>
      </w:r>
      <w:r w:rsidRPr="002918FB">
        <w:rPr>
          <w:rFonts w:ascii="Calibri" w:hAnsi="Calibri" w:cs="Calibri"/>
          <w:sz w:val="18"/>
          <w:szCs w:val="18"/>
        </w:rPr>
        <w:t>, 14195-14200.</w:t>
      </w:r>
    </w:p>
    <w:p w14:paraId="744D25EB" w14:textId="77777777" w:rsidR="00B532A1" w:rsidRPr="002918FB" w:rsidRDefault="00B532A1" w:rsidP="00B532A1">
      <w:pPr>
        <w:pStyle w:val="EndNoteBibliography"/>
        <w:ind w:left="720" w:hanging="720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4.</w:t>
      </w:r>
      <w:r w:rsidRPr="002918FB">
        <w:rPr>
          <w:rFonts w:ascii="Calibri" w:hAnsi="Calibri" w:cs="Calibri"/>
          <w:sz w:val="18"/>
          <w:szCs w:val="18"/>
        </w:rPr>
        <w:tab/>
        <w:t xml:space="preserve">J. Qin, L. Chen, K. Wu, X. Wang, Q. Zhao, L. Li, B. Liu and Z. Ye, </w:t>
      </w:r>
      <w:r w:rsidRPr="002918FB">
        <w:rPr>
          <w:rFonts w:ascii="Calibri" w:hAnsi="Calibri" w:cs="Calibri"/>
          <w:i/>
          <w:sz w:val="18"/>
          <w:szCs w:val="18"/>
        </w:rPr>
        <w:t>ACS Applied Energy Materials</w:t>
      </w:r>
      <w:r w:rsidRPr="002918FB">
        <w:rPr>
          <w:rFonts w:ascii="Calibri" w:hAnsi="Calibri" w:cs="Calibri"/>
          <w:sz w:val="18"/>
          <w:szCs w:val="18"/>
        </w:rPr>
        <w:t xml:space="preserve">, 2022, </w:t>
      </w:r>
      <w:r w:rsidRPr="002918FB">
        <w:rPr>
          <w:rFonts w:ascii="Calibri" w:hAnsi="Calibri" w:cs="Calibri"/>
          <w:b/>
          <w:sz w:val="18"/>
          <w:szCs w:val="18"/>
        </w:rPr>
        <w:t>5</w:t>
      </w:r>
      <w:r w:rsidRPr="002918FB">
        <w:rPr>
          <w:rFonts w:ascii="Calibri" w:hAnsi="Calibri" w:cs="Calibri"/>
          <w:sz w:val="18"/>
          <w:szCs w:val="18"/>
        </w:rPr>
        <w:t>, 71-76.</w:t>
      </w:r>
    </w:p>
    <w:p w14:paraId="03664492" w14:textId="77777777" w:rsidR="00B532A1" w:rsidRPr="002918FB" w:rsidRDefault="00B532A1" w:rsidP="00B532A1">
      <w:pPr>
        <w:pStyle w:val="EndNoteBibliography"/>
        <w:ind w:left="720" w:hanging="720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5.</w:t>
      </w:r>
      <w:r w:rsidRPr="002918FB">
        <w:rPr>
          <w:rFonts w:ascii="Calibri" w:hAnsi="Calibri" w:cs="Calibri"/>
          <w:sz w:val="18"/>
          <w:szCs w:val="18"/>
        </w:rPr>
        <w:tab/>
        <w:t xml:space="preserve">Y.-T. Xu, Y. Han, D. K. Sam and Y. Cao, </w:t>
      </w:r>
      <w:r w:rsidRPr="002918FB">
        <w:rPr>
          <w:rFonts w:ascii="Calibri" w:hAnsi="Calibri" w:cs="Calibri"/>
          <w:i/>
          <w:sz w:val="18"/>
          <w:szCs w:val="18"/>
        </w:rPr>
        <w:t>Journal of Materials Chemistry A</w:t>
      </w:r>
      <w:r w:rsidRPr="002918FB">
        <w:rPr>
          <w:rFonts w:ascii="Calibri" w:hAnsi="Calibri" w:cs="Calibri"/>
          <w:sz w:val="18"/>
          <w:szCs w:val="18"/>
        </w:rPr>
        <w:t xml:space="preserve">, 2022, </w:t>
      </w:r>
      <w:r w:rsidRPr="002918FB">
        <w:rPr>
          <w:rFonts w:ascii="Calibri" w:hAnsi="Calibri" w:cs="Calibri"/>
          <w:b/>
          <w:sz w:val="18"/>
          <w:szCs w:val="18"/>
        </w:rPr>
        <w:t>10</w:t>
      </w:r>
      <w:r w:rsidRPr="002918FB">
        <w:rPr>
          <w:rFonts w:ascii="Calibri" w:hAnsi="Calibri" w:cs="Calibri"/>
          <w:sz w:val="18"/>
          <w:szCs w:val="18"/>
        </w:rPr>
        <w:t>, 22390-22398.</w:t>
      </w:r>
    </w:p>
    <w:p w14:paraId="028E5CC0" w14:textId="77777777" w:rsidR="00B532A1" w:rsidRPr="002918FB" w:rsidRDefault="00B532A1" w:rsidP="00B532A1">
      <w:pPr>
        <w:pStyle w:val="EndNoteBibliography"/>
        <w:ind w:left="720" w:hanging="720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6.</w:t>
      </w:r>
      <w:r w:rsidRPr="002918FB">
        <w:rPr>
          <w:rFonts w:ascii="Calibri" w:hAnsi="Calibri" w:cs="Calibri"/>
          <w:sz w:val="18"/>
          <w:szCs w:val="18"/>
        </w:rPr>
        <w:tab/>
        <w:t xml:space="preserve">X. Xu, L. Hu, Z. Li, L. Xie, S. Sun, L. Zhang, J. Li, Y. Luo, X. Yan, M. S. Hamdy, Q. Kong, X. Sun and Q. Liu, </w:t>
      </w:r>
      <w:r w:rsidRPr="002918FB">
        <w:rPr>
          <w:rFonts w:ascii="Calibri" w:hAnsi="Calibri" w:cs="Calibri"/>
          <w:i/>
          <w:sz w:val="18"/>
          <w:szCs w:val="18"/>
        </w:rPr>
        <w:t>Sustainable Energy &amp; Fuels</w:t>
      </w:r>
      <w:r w:rsidRPr="002918FB">
        <w:rPr>
          <w:rFonts w:ascii="Calibri" w:hAnsi="Calibri" w:cs="Calibri"/>
          <w:sz w:val="18"/>
          <w:szCs w:val="18"/>
        </w:rPr>
        <w:t xml:space="preserve">, 2022, </w:t>
      </w:r>
      <w:r w:rsidRPr="002918FB">
        <w:rPr>
          <w:rFonts w:ascii="Calibri" w:hAnsi="Calibri" w:cs="Calibri"/>
          <w:b/>
          <w:sz w:val="18"/>
          <w:szCs w:val="18"/>
        </w:rPr>
        <w:t>6</w:t>
      </w:r>
      <w:r w:rsidRPr="002918FB">
        <w:rPr>
          <w:rFonts w:ascii="Calibri" w:hAnsi="Calibri" w:cs="Calibri"/>
          <w:sz w:val="18"/>
          <w:szCs w:val="18"/>
        </w:rPr>
        <w:t>, 4130-4136.</w:t>
      </w:r>
    </w:p>
    <w:p w14:paraId="619DAA6E" w14:textId="77777777" w:rsidR="00B532A1" w:rsidRPr="002918FB" w:rsidRDefault="00B532A1" w:rsidP="00B532A1">
      <w:pPr>
        <w:pStyle w:val="EndNoteBibliography"/>
        <w:ind w:left="720" w:hanging="720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7.</w:t>
      </w:r>
      <w:r w:rsidRPr="002918FB">
        <w:rPr>
          <w:rFonts w:ascii="Calibri" w:hAnsi="Calibri" w:cs="Calibri"/>
          <w:sz w:val="18"/>
          <w:szCs w:val="18"/>
        </w:rPr>
        <w:tab/>
        <w:t xml:space="preserve">Q. Liu, L. Xie, J. Liang, Y. Ren, Y. Wang, L. Zhang, L. Yue, T. Li, Y. Luo, N. Li, B. Tang, Y. Liu, S. Gao, A. A. Alshehri, I. Shakir, P. O. Agboola, Q. Kong, Q. Wang, D. Ma and X. Sun, </w:t>
      </w:r>
      <w:r w:rsidRPr="002918FB">
        <w:rPr>
          <w:rFonts w:ascii="Calibri" w:hAnsi="Calibri" w:cs="Calibri"/>
          <w:i/>
          <w:sz w:val="18"/>
          <w:szCs w:val="18"/>
        </w:rPr>
        <w:t>Small</w:t>
      </w:r>
      <w:r w:rsidRPr="002918FB">
        <w:rPr>
          <w:rFonts w:ascii="Calibri" w:hAnsi="Calibri" w:cs="Calibri"/>
          <w:sz w:val="18"/>
          <w:szCs w:val="18"/>
        </w:rPr>
        <w:t xml:space="preserve">, 2022, </w:t>
      </w:r>
      <w:r w:rsidRPr="002918FB">
        <w:rPr>
          <w:rFonts w:ascii="Calibri" w:hAnsi="Calibri" w:cs="Calibri"/>
          <w:b/>
          <w:sz w:val="18"/>
          <w:szCs w:val="18"/>
        </w:rPr>
        <w:t>18</w:t>
      </w:r>
      <w:r w:rsidRPr="002918FB">
        <w:rPr>
          <w:rFonts w:ascii="Calibri" w:hAnsi="Calibri" w:cs="Calibri"/>
          <w:sz w:val="18"/>
          <w:szCs w:val="18"/>
        </w:rPr>
        <w:t>, 2106961.</w:t>
      </w:r>
    </w:p>
    <w:p w14:paraId="3E3F5820" w14:textId="77777777" w:rsidR="00B532A1" w:rsidRPr="002918FB" w:rsidRDefault="00B532A1" w:rsidP="00B532A1">
      <w:pPr>
        <w:pStyle w:val="EndNoteBibliography"/>
        <w:ind w:left="720" w:hanging="720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8.</w:t>
      </w:r>
      <w:r w:rsidRPr="002918FB">
        <w:rPr>
          <w:rFonts w:ascii="Calibri" w:hAnsi="Calibri" w:cs="Calibri"/>
          <w:sz w:val="18"/>
          <w:szCs w:val="18"/>
        </w:rPr>
        <w:tab/>
        <w:t xml:space="preserve">L. Xie, Q. Liu, S. Sun, L. Hu, L. Zhang, D. Zhao, Q. Liu, J. Chen, J. Li, L. Ouyang, A. A. Alshehri, M. S. Hamdy, Q. Kong and X. Sun, </w:t>
      </w:r>
      <w:r w:rsidRPr="002918FB">
        <w:rPr>
          <w:rFonts w:ascii="Calibri" w:hAnsi="Calibri" w:cs="Calibri"/>
          <w:i/>
          <w:sz w:val="18"/>
          <w:szCs w:val="18"/>
        </w:rPr>
        <w:t>ACS Applied Materials &amp; Interfaces</w:t>
      </w:r>
      <w:r w:rsidRPr="002918FB">
        <w:rPr>
          <w:rFonts w:ascii="Calibri" w:hAnsi="Calibri" w:cs="Calibri"/>
          <w:sz w:val="18"/>
          <w:szCs w:val="18"/>
        </w:rPr>
        <w:t xml:space="preserve">, 2022, </w:t>
      </w:r>
      <w:r w:rsidRPr="002918FB">
        <w:rPr>
          <w:rFonts w:ascii="Calibri" w:hAnsi="Calibri" w:cs="Calibri"/>
          <w:b/>
          <w:sz w:val="18"/>
          <w:szCs w:val="18"/>
        </w:rPr>
        <w:t>14</w:t>
      </w:r>
      <w:r w:rsidRPr="002918FB">
        <w:rPr>
          <w:rFonts w:ascii="Calibri" w:hAnsi="Calibri" w:cs="Calibri"/>
          <w:sz w:val="18"/>
          <w:szCs w:val="18"/>
        </w:rPr>
        <w:t>, 33242-33247.</w:t>
      </w:r>
    </w:p>
    <w:p w14:paraId="6F3F101B" w14:textId="77777777" w:rsidR="00B532A1" w:rsidRPr="002918FB" w:rsidRDefault="00B532A1" w:rsidP="00B532A1">
      <w:pPr>
        <w:pStyle w:val="EndNoteBibliography"/>
        <w:ind w:left="720" w:hanging="720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9.</w:t>
      </w:r>
      <w:r w:rsidRPr="002918FB">
        <w:rPr>
          <w:rFonts w:ascii="Calibri" w:hAnsi="Calibri" w:cs="Calibri"/>
          <w:sz w:val="18"/>
          <w:szCs w:val="18"/>
        </w:rPr>
        <w:tab/>
        <w:t xml:space="preserve">Z. Deng, C. Ma, X. Fan, Z. Li, Y. Luo, S. Sun, D. Zheng, Q. Liu, J. Du, Q. Lu, B. Zheng and X. Sun, </w:t>
      </w:r>
      <w:r w:rsidRPr="002918FB">
        <w:rPr>
          <w:rFonts w:ascii="Calibri" w:hAnsi="Calibri" w:cs="Calibri"/>
          <w:i/>
          <w:sz w:val="18"/>
          <w:szCs w:val="18"/>
        </w:rPr>
        <w:t>Materials Today Physics</w:t>
      </w:r>
      <w:r w:rsidRPr="002918FB">
        <w:rPr>
          <w:rFonts w:ascii="Calibri" w:hAnsi="Calibri" w:cs="Calibri"/>
          <w:sz w:val="18"/>
          <w:szCs w:val="18"/>
        </w:rPr>
        <w:t xml:space="preserve">, 2022, </w:t>
      </w:r>
      <w:r w:rsidRPr="002918FB">
        <w:rPr>
          <w:rFonts w:ascii="Calibri" w:hAnsi="Calibri" w:cs="Calibri"/>
          <w:b/>
          <w:sz w:val="18"/>
          <w:szCs w:val="18"/>
        </w:rPr>
        <w:t>28</w:t>
      </w:r>
      <w:r w:rsidRPr="002918FB">
        <w:rPr>
          <w:rFonts w:ascii="Calibri" w:hAnsi="Calibri" w:cs="Calibri"/>
          <w:sz w:val="18"/>
          <w:szCs w:val="18"/>
        </w:rPr>
        <w:t>, 100854.</w:t>
      </w:r>
    </w:p>
    <w:p w14:paraId="4C12D699" w14:textId="77777777" w:rsidR="00B532A1" w:rsidRPr="002918FB" w:rsidRDefault="00B532A1" w:rsidP="00B532A1">
      <w:pPr>
        <w:pStyle w:val="EndNoteBibliography"/>
        <w:ind w:left="720" w:hanging="720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10.</w:t>
      </w:r>
      <w:r w:rsidRPr="002918FB">
        <w:rPr>
          <w:rFonts w:ascii="Calibri" w:hAnsi="Calibri" w:cs="Calibri"/>
          <w:sz w:val="18"/>
          <w:szCs w:val="18"/>
        </w:rPr>
        <w:tab/>
        <w:t xml:space="preserve">H. Chen, C. Zhang, L. Sheng, M. Wang, W. Fu, S. Gao, Z. Zhang, S. Chen, R. Si, L. Wang and B. Yang, </w:t>
      </w:r>
      <w:r w:rsidRPr="002918FB">
        <w:rPr>
          <w:rFonts w:ascii="Calibri" w:hAnsi="Calibri" w:cs="Calibri"/>
          <w:i/>
          <w:sz w:val="18"/>
          <w:szCs w:val="18"/>
        </w:rPr>
        <w:t>Journal of Hazardous Materials</w:t>
      </w:r>
      <w:r w:rsidRPr="002918FB">
        <w:rPr>
          <w:rFonts w:ascii="Calibri" w:hAnsi="Calibri" w:cs="Calibri"/>
          <w:sz w:val="18"/>
          <w:szCs w:val="18"/>
        </w:rPr>
        <w:t xml:space="preserve">, 2022, </w:t>
      </w:r>
      <w:r w:rsidRPr="002918FB">
        <w:rPr>
          <w:rFonts w:ascii="Calibri" w:hAnsi="Calibri" w:cs="Calibri"/>
          <w:b/>
          <w:sz w:val="18"/>
          <w:szCs w:val="18"/>
        </w:rPr>
        <w:t>434</w:t>
      </w:r>
      <w:r w:rsidRPr="002918FB">
        <w:rPr>
          <w:rFonts w:ascii="Calibri" w:hAnsi="Calibri" w:cs="Calibri"/>
          <w:sz w:val="18"/>
          <w:szCs w:val="18"/>
        </w:rPr>
        <w:t>, 128892.</w:t>
      </w:r>
    </w:p>
    <w:p w14:paraId="7FECCA99" w14:textId="77777777" w:rsidR="00B532A1" w:rsidRPr="002918FB" w:rsidRDefault="00B532A1" w:rsidP="00B532A1">
      <w:pPr>
        <w:pStyle w:val="EndNoteBibliography"/>
        <w:ind w:left="720" w:hanging="720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11.</w:t>
      </w:r>
      <w:r w:rsidRPr="002918FB">
        <w:rPr>
          <w:rFonts w:ascii="Calibri" w:hAnsi="Calibri" w:cs="Calibri"/>
          <w:sz w:val="18"/>
          <w:szCs w:val="18"/>
        </w:rPr>
        <w:tab/>
        <w:t xml:space="preserve">Z. Li, J. Liang, Q. Liu, L. Xie, L. Zhang, Y. Ren, L. Yue, N. Li, B. Tang, A. A. Alshehri, M. S. Hamdy, Y. Luo, Q. Kong and X. Sun, </w:t>
      </w:r>
      <w:r w:rsidRPr="002918FB">
        <w:rPr>
          <w:rFonts w:ascii="Calibri" w:hAnsi="Calibri" w:cs="Calibri"/>
          <w:i/>
          <w:sz w:val="18"/>
          <w:szCs w:val="18"/>
        </w:rPr>
        <w:t>Materials Today Physics</w:t>
      </w:r>
      <w:r w:rsidRPr="002918FB">
        <w:rPr>
          <w:rFonts w:ascii="Calibri" w:hAnsi="Calibri" w:cs="Calibri"/>
          <w:sz w:val="18"/>
          <w:szCs w:val="18"/>
        </w:rPr>
        <w:t xml:space="preserve">, 2022, </w:t>
      </w:r>
      <w:r w:rsidRPr="002918FB">
        <w:rPr>
          <w:rFonts w:ascii="Calibri" w:hAnsi="Calibri" w:cs="Calibri"/>
          <w:b/>
          <w:sz w:val="18"/>
          <w:szCs w:val="18"/>
        </w:rPr>
        <w:t>23</w:t>
      </w:r>
      <w:r w:rsidRPr="002918FB">
        <w:rPr>
          <w:rFonts w:ascii="Calibri" w:hAnsi="Calibri" w:cs="Calibri"/>
          <w:sz w:val="18"/>
          <w:szCs w:val="18"/>
        </w:rPr>
        <w:t>, 100619.</w:t>
      </w:r>
    </w:p>
    <w:p w14:paraId="6AEA8921" w14:textId="77777777" w:rsidR="00B532A1" w:rsidRPr="002918FB" w:rsidRDefault="00B532A1" w:rsidP="00B532A1">
      <w:pPr>
        <w:pStyle w:val="EndNoteBibliography"/>
        <w:ind w:left="720" w:hanging="720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12.</w:t>
      </w:r>
      <w:r w:rsidRPr="002918FB">
        <w:rPr>
          <w:rFonts w:ascii="Calibri" w:hAnsi="Calibri" w:cs="Calibri"/>
          <w:sz w:val="18"/>
          <w:szCs w:val="18"/>
        </w:rPr>
        <w:tab/>
        <w:t xml:space="preserve">J. Li, D. Zhao, L. Zhang, L. Yue, Y. Luo, Q. Liu, N. Li, A. A. Alshehri, M. S. Hamdy, Q. Li and X. Sun, </w:t>
      </w:r>
      <w:r w:rsidRPr="002918FB">
        <w:rPr>
          <w:rFonts w:ascii="Calibri" w:hAnsi="Calibri" w:cs="Calibri"/>
          <w:i/>
          <w:sz w:val="18"/>
          <w:szCs w:val="18"/>
        </w:rPr>
        <w:t>Chem Commun (Camb)</w:t>
      </w:r>
      <w:r w:rsidRPr="002918FB">
        <w:rPr>
          <w:rFonts w:ascii="Calibri" w:hAnsi="Calibri" w:cs="Calibri"/>
          <w:sz w:val="18"/>
          <w:szCs w:val="18"/>
        </w:rPr>
        <w:t xml:space="preserve">, 2022, </w:t>
      </w:r>
      <w:r w:rsidRPr="002918FB">
        <w:rPr>
          <w:rFonts w:ascii="Calibri" w:hAnsi="Calibri" w:cs="Calibri"/>
          <w:b/>
          <w:sz w:val="18"/>
          <w:szCs w:val="18"/>
        </w:rPr>
        <w:t>58</w:t>
      </w:r>
      <w:r w:rsidRPr="002918FB">
        <w:rPr>
          <w:rFonts w:ascii="Calibri" w:hAnsi="Calibri" w:cs="Calibri"/>
          <w:sz w:val="18"/>
          <w:szCs w:val="18"/>
        </w:rPr>
        <w:t>, 4480-4483.</w:t>
      </w:r>
    </w:p>
    <w:p w14:paraId="67F58565" w14:textId="77777777" w:rsidR="00B532A1" w:rsidRPr="002918FB" w:rsidRDefault="00B532A1" w:rsidP="00B532A1">
      <w:pPr>
        <w:pStyle w:val="EndNoteBibliography"/>
        <w:ind w:left="720" w:hanging="720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13.</w:t>
      </w:r>
      <w:r w:rsidRPr="002918FB">
        <w:rPr>
          <w:rFonts w:ascii="Calibri" w:hAnsi="Calibri" w:cs="Calibri"/>
          <w:sz w:val="18"/>
          <w:szCs w:val="18"/>
        </w:rPr>
        <w:tab/>
        <w:t xml:space="preserve">Y. Wang, L. Zhang, Y. Niu, D. Fang, J. Wang, Q. Su and C. Wang, </w:t>
      </w:r>
      <w:r w:rsidRPr="002918FB">
        <w:rPr>
          <w:rFonts w:ascii="Calibri" w:hAnsi="Calibri" w:cs="Calibri"/>
          <w:i/>
          <w:sz w:val="18"/>
          <w:szCs w:val="18"/>
        </w:rPr>
        <w:t>Green Chemistry</w:t>
      </w:r>
      <w:r w:rsidRPr="002918FB">
        <w:rPr>
          <w:rFonts w:ascii="Calibri" w:hAnsi="Calibri" w:cs="Calibri"/>
          <w:sz w:val="18"/>
          <w:szCs w:val="18"/>
        </w:rPr>
        <w:t xml:space="preserve">, 2021, </w:t>
      </w:r>
      <w:r w:rsidRPr="002918FB">
        <w:rPr>
          <w:rFonts w:ascii="Calibri" w:hAnsi="Calibri" w:cs="Calibri"/>
          <w:b/>
          <w:sz w:val="18"/>
          <w:szCs w:val="18"/>
        </w:rPr>
        <w:t>23</w:t>
      </w:r>
      <w:r w:rsidRPr="002918FB">
        <w:rPr>
          <w:rFonts w:ascii="Calibri" w:hAnsi="Calibri" w:cs="Calibri"/>
          <w:sz w:val="18"/>
          <w:szCs w:val="18"/>
        </w:rPr>
        <w:t>, 7594-7608.</w:t>
      </w:r>
    </w:p>
    <w:p w14:paraId="2E80352E" w14:textId="77777777" w:rsidR="00B532A1" w:rsidRPr="002918FB" w:rsidRDefault="00B532A1" w:rsidP="00B532A1">
      <w:pPr>
        <w:pStyle w:val="EndNoteBibliography"/>
        <w:ind w:left="720" w:hanging="720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14.</w:t>
      </w:r>
      <w:r w:rsidRPr="002918FB">
        <w:rPr>
          <w:rFonts w:ascii="Calibri" w:hAnsi="Calibri" w:cs="Calibri"/>
          <w:sz w:val="18"/>
          <w:szCs w:val="18"/>
        </w:rPr>
        <w:tab/>
        <w:t xml:space="preserve">J. Li, G. Zhan, J. Yang, F. Quan, C. Mao, Y. Liu, B. Wang, F. Lei, L. Li, A. W. M. Chan, L. Xu, Y. Shi, Y. Du, W. Hao, P. K. Wong, J. Wang, S.-X. Dou, L. Zhang and J. C. Yu, </w:t>
      </w:r>
      <w:r w:rsidRPr="002918FB">
        <w:rPr>
          <w:rFonts w:ascii="Calibri" w:hAnsi="Calibri" w:cs="Calibri"/>
          <w:i/>
          <w:sz w:val="18"/>
          <w:szCs w:val="18"/>
        </w:rPr>
        <w:t>Journal of the American Chemical Society</w:t>
      </w:r>
      <w:r w:rsidRPr="002918FB">
        <w:rPr>
          <w:rFonts w:ascii="Calibri" w:hAnsi="Calibri" w:cs="Calibri"/>
          <w:sz w:val="18"/>
          <w:szCs w:val="18"/>
        </w:rPr>
        <w:t xml:space="preserve">, 2020, </w:t>
      </w:r>
      <w:r w:rsidRPr="002918FB">
        <w:rPr>
          <w:rFonts w:ascii="Calibri" w:hAnsi="Calibri" w:cs="Calibri"/>
          <w:b/>
          <w:sz w:val="18"/>
          <w:szCs w:val="18"/>
        </w:rPr>
        <w:t>142</w:t>
      </w:r>
      <w:r w:rsidRPr="002918FB">
        <w:rPr>
          <w:rFonts w:ascii="Calibri" w:hAnsi="Calibri" w:cs="Calibri"/>
          <w:sz w:val="18"/>
          <w:szCs w:val="18"/>
        </w:rPr>
        <w:t>, 7036-7046.</w:t>
      </w:r>
    </w:p>
    <w:p w14:paraId="142457B5" w14:textId="77777777" w:rsidR="00B532A1" w:rsidRPr="002918FB" w:rsidRDefault="00B532A1" w:rsidP="00B532A1">
      <w:pPr>
        <w:pStyle w:val="EndNoteBibliography"/>
        <w:ind w:left="720" w:hanging="720"/>
        <w:rPr>
          <w:rFonts w:ascii="Calibri" w:hAnsi="Calibri" w:cs="Calibri"/>
          <w:sz w:val="18"/>
          <w:szCs w:val="18"/>
        </w:rPr>
      </w:pPr>
      <w:r w:rsidRPr="002918FB">
        <w:rPr>
          <w:rFonts w:ascii="Calibri" w:hAnsi="Calibri" w:cs="Calibri"/>
          <w:sz w:val="18"/>
          <w:szCs w:val="18"/>
        </w:rPr>
        <w:t>15.</w:t>
      </w:r>
      <w:r w:rsidRPr="002918FB">
        <w:rPr>
          <w:rFonts w:ascii="Calibri" w:hAnsi="Calibri" w:cs="Calibri"/>
          <w:sz w:val="18"/>
          <w:szCs w:val="18"/>
        </w:rPr>
        <w:tab/>
        <w:t xml:space="preserve">Z. Liu, C. Wang, C. Chen, C. Li and C. Guo, </w:t>
      </w:r>
      <w:r w:rsidRPr="002918FB">
        <w:rPr>
          <w:rFonts w:ascii="Calibri" w:hAnsi="Calibri" w:cs="Calibri"/>
          <w:i/>
          <w:sz w:val="18"/>
          <w:szCs w:val="18"/>
        </w:rPr>
        <w:t>Electrochemistry Communications</w:t>
      </w:r>
      <w:r w:rsidRPr="002918FB">
        <w:rPr>
          <w:rFonts w:ascii="Calibri" w:hAnsi="Calibri" w:cs="Calibri"/>
          <w:sz w:val="18"/>
          <w:szCs w:val="18"/>
        </w:rPr>
        <w:t xml:space="preserve">, 2021, </w:t>
      </w:r>
      <w:r w:rsidRPr="002918FB">
        <w:rPr>
          <w:rFonts w:ascii="Calibri" w:hAnsi="Calibri" w:cs="Calibri"/>
          <w:b/>
          <w:sz w:val="18"/>
          <w:szCs w:val="18"/>
        </w:rPr>
        <w:t>131</w:t>
      </w:r>
      <w:r w:rsidRPr="002918FB">
        <w:rPr>
          <w:rFonts w:ascii="Calibri" w:hAnsi="Calibri" w:cs="Calibri"/>
          <w:sz w:val="18"/>
          <w:szCs w:val="18"/>
        </w:rPr>
        <w:t>, 107121.</w:t>
      </w:r>
    </w:p>
    <w:p w14:paraId="494A8E4C" w14:textId="79591F9F" w:rsidR="00E30090" w:rsidRPr="002918FB" w:rsidRDefault="009A4A5A" w:rsidP="008B27AF">
      <w:pPr>
        <w:widowControl/>
        <w:rPr>
          <w:rFonts w:ascii="Calibri" w:hAnsi="Calibri" w:cs="Calibri"/>
          <w:sz w:val="18"/>
          <w:szCs w:val="20"/>
        </w:rPr>
      </w:pPr>
      <w:r w:rsidRPr="002918FB">
        <w:rPr>
          <w:rFonts w:ascii="Calibri" w:hAnsi="Calibri" w:cs="Calibri"/>
          <w:sz w:val="18"/>
          <w:szCs w:val="18"/>
        </w:rPr>
        <w:fldChar w:fldCharType="end"/>
      </w:r>
    </w:p>
    <w:sectPr w:rsidR="00E30090" w:rsidRPr="002918F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4810A2A" w14:textId="77777777" w:rsidR="0060014C" w:rsidRDefault="0060014C" w:rsidP="00AD3925">
      <w:pPr>
        <w:rPr>
          <w:rFonts w:hint="eastAsia"/>
        </w:rPr>
      </w:pPr>
      <w:r>
        <w:separator/>
      </w:r>
    </w:p>
  </w:endnote>
  <w:endnote w:type="continuationSeparator" w:id="0">
    <w:p w14:paraId="1511AE02" w14:textId="77777777" w:rsidR="0060014C" w:rsidRDefault="0060014C" w:rsidP="00AD3925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2D01DEE" w14:textId="77777777" w:rsidR="0060014C" w:rsidRDefault="0060014C" w:rsidP="00AD3925">
      <w:pPr>
        <w:rPr>
          <w:rFonts w:hint="eastAsia"/>
        </w:rPr>
      </w:pPr>
      <w:r>
        <w:separator/>
      </w:r>
    </w:p>
  </w:footnote>
  <w:footnote w:type="continuationSeparator" w:id="0">
    <w:p w14:paraId="0F7EA4D3" w14:textId="77777777" w:rsidR="0060014C" w:rsidRDefault="0060014C" w:rsidP="00AD3925">
      <w:pPr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FCA7283"/>
    <w:multiLevelType w:val="hybridMultilevel"/>
    <w:tmpl w:val="9E20B26A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13969711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bordersDoNotSurroundHeader/>
  <w:bordersDoNotSurroundFooter/>
  <w:defaultTabStop w:val="4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Green Chemistry&lt;/Style&gt;&lt;LeftDelim&gt;{&lt;/LeftDelim&gt;&lt;RightDelim&gt;}&lt;/RightDelim&gt;&lt;FontName&gt;等线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s0zw25sahvzpdnexfxhv25tmssw2pvvezdzz&quot;&gt;电催化相关&lt;record-ids&gt;&lt;item&gt;404&lt;/item&gt;&lt;item&gt;407&lt;/item&gt;&lt;item&gt;408&lt;/item&gt;&lt;item&gt;409&lt;/item&gt;&lt;item&gt;410&lt;/item&gt;&lt;item&gt;411&lt;/item&gt;&lt;item&gt;412&lt;/item&gt;&lt;item&gt;413&lt;/item&gt;&lt;item&gt;414&lt;/item&gt;&lt;item&gt;415&lt;/item&gt;&lt;item&gt;416&lt;/item&gt;&lt;item&gt;417&lt;/item&gt;&lt;item&gt;418&lt;/item&gt;&lt;item&gt;419&lt;/item&gt;&lt;item&gt;420&lt;/item&gt;&lt;/record-ids&gt;&lt;/item&gt;&lt;/Libraries&gt;"/>
  </w:docVars>
  <w:rsids>
    <w:rsidRoot w:val="009709BA"/>
    <w:rsid w:val="00017D13"/>
    <w:rsid w:val="00027584"/>
    <w:rsid w:val="000300D7"/>
    <w:rsid w:val="000311AB"/>
    <w:rsid w:val="00057601"/>
    <w:rsid w:val="00086C5E"/>
    <w:rsid w:val="000B5B5E"/>
    <w:rsid w:val="000C36AF"/>
    <w:rsid w:val="000D700A"/>
    <w:rsid w:val="000E14A8"/>
    <w:rsid w:val="00186E76"/>
    <w:rsid w:val="001C0431"/>
    <w:rsid w:val="001C12F6"/>
    <w:rsid w:val="001D05B1"/>
    <w:rsid w:val="001E1778"/>
    <w:rsid w:val="0023464F"/>
    <w:rsid w:val="00236D04"/>
    <w:rsid w:val="002648BA"/>
    <w:rsid w:val="00274F15"/>
    <w:rsid w:val="00285823"/>
    <w:rsid w:val="002918FB"/>
    <w:rsid w:val="002953FA"/>
    <w:rsid w:val="002A51A0"/>
    <w:rsid w:val="002E11B8"/>
    <w:rsid w:val="00305D9B"/>
    <w:rsid w:val="00352793"/>
    <w:rsid w:val="003632FF"/>
    <w:rsid w:val="00376951"/>
    <w:rsid w:val="00385E98"/>
    <w:rsid w:val="00395ECA"/>
    <w:rsid w:val="003A387F"/>
    <w:rsid w:val="003B58F4"/>
    <w:rsid w:val="003B6710"/>
    <w:rsid w:val="003E60A6"/>
    <w:rsid w:val="004101AA"/>
    <w:rsid w:val="00411F2F"/>
    <w:rsid w:val="004130DE"/>
    <w:rsid w:val="00436B3A"/>
    <w:rsid w:val="0043770E"/>
    <w:rsid w:val="00444398"/>
    <w:rsid w:val="00467BBF"/>
    <w:rsid w:val="0047626B"/>
    <w:rsid w:val="004F0BD4"/>
    <w:rsid w:val="00513572"/>
    <w:rsid w:val="00522799"/>
    <w:rsid w:val="0055446A"/>
    <w:rsid w:val="005A5E7A"/>
    <w:rsid w:val="005C01C4"/>
    <w:rsid w:val="005C08B9"/>
    <w:rsid w:val="005D1705"/>
    <w:rsid w:val="005D7B1F"/>
    <w:rsid w:val="005E6E77"/>
    <w:rsid w:val="0060014C"/>
    <w:rsid w:val="00607C93"/>
    <w:rsid w:val="006126CA"/>
    <w:rsid w:val="0062282D"/>
    <w:rsid w:val="00634CD4"/>
    <w:rsid w:val="00642CF5"/>
    <w:rsid w:val="00645E64"/>
    <w:rsid w:val="00646A6D"/>
    <w:rsid w:val="00675392"/>
    <w:rsid w:val="00686913"/>
    <w:rsid w:val="006B1341"/>
    <w:rsid w:val="006D2B01"/>
    <w:rsid w:val="006D4343"/>
    <w:rsid w:val="0070638D"/>
    <w:rsid w:val="007069A0"/>
    <w:rsid w:val="00727B3C"/>
    <w:rsid w:val="0074760C"/>
    <w:rsid w:val="00751685"/>
    <w:rsid w:val="0077506B"/>
    <w:rsid w:val="007B1D1A"/>
    <w:rsid w:val="007D074B"/>
    <w:rsid w:val="00817D5D"/>
    <w:rsid w:val="00836DA0"/>
    <w:rsid w:val="008771D8"/>
    <w:rsid w:val="008A30DF"/>
    <w:rsid w:val="008B27AF"/>
    <w:rsid w:val="008C3C21"/>
    <w:rsid w:val="00901AFD"/>
    <w:rsid w:val="009251B6"/>
    <w:rsid w:val="00925262"/>
    <w:rsid w:val="0094236C"/>
    <w:rsid w:val="00950AE7"/>
    <w:rsid w:val="009709BA"/>
    <w:rsid w:val="009A26F4"/>
    <w:rsid w:val="009A4A5A"/>
    <w:rsid w:val="009D7743"/>
    <w:rsid w:val="009E3306"/>
    <w:rsid w:val="009E5641"/>
    <w:rsid w:val="009E5EE3"/>
    <w:rsid w:val="009F647C"/>
    <w:rsid w:val="009F690B"/>
    <w:rsid w:val="00A361FD"/>
    <w:rsid w:val="00AD3925"/>
    <w:rsid w:val="00B238DE"/>
    <w:rsid w:val="00B2681F"/>
    <w:rsid w:val="00B30247"/>
    <w:rsid w:val="00B32DF1"/>
    <w:rsid w:val="00B42F5F"/>
    <w:rsid w:val="00B532A1"/>
    <w:rsid w:val="00B63BBE"/>
    <w:rsid w:val="00B64266"/>
    <w:rsid w:val="00BD2DBC"/>
    <w:rsid w:val="00C10176"/>
    <w:rsid w:val="00C23C66"/>
    <w:rsid w:val="00C42980"/>
    <w:rsid w:val="00C63CDB"/>
    <w:rsid w:val="00C92FCF"/>
    <w:rsid w:val="00D1345C"/>
    <w:rsid w:val="00D81D99"/>
    <w:rsid w:val="00D939DB"/>
    <w:rsid w:val="00DA13CC"/>
    <w:rsid w:val="00DA1815"/>
    <w:rsid w:val="00DB4287"/>
    <w:rsid w:val="00E1549D"/>
    <w:rsid w:val="00E21585"/>
    <w:rsid w:val="00E30090"/>
    <w:rsid w:val="00E3066E"/>
    <w:rsid w:val="00E4182A"/>
    <w:rsid w:val="00E657BE"/>
    <w:rsid w:val="00E87AF8"/>
    <w:rsid w:val="00E94F7B"/>
    <w:rsid w:val="00EB15E7"/>
    <w:rsid w:val="00EB6180"/>
    <w:rsid w:val="00EE0D22"/>
    <w:rsid w:val="00F20C4B"/>
    <w:rsid w:val="00F6480A"/>
    <w:rsid w:val="00F64917"/>
    <w:rsid w:val="00FD292D"/>
    <w:rsid w:val="00FD648A"/>
    <w:rsid w:val="00FD67D6"/>
    <w:rsid w:val="00FE58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00EFCB1"/>
  <w15:chartTrackingRefBased/>
  <w15:docId w15:val="{8359FF17-2938-4F43-B79E-055D1DC667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D3925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D3925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D392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D3925"/>
    <w:rPr>
      <w:sz w:val="18"/>
      <w:szCs w:val="18"/>
    </w:rPr>
  </w:style>
  <w:style w:type="table" w:styleId="a7">
    <w:name w:val="Table Grid"/>
    <w:basedOn w:val="a1"/>
    <w:uiPriority w:val="39"/>
    <w:rsid w:val="000311A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Hyperlink"/>
    <w:basedOn w:val="a0"/>
    <w:uiPriority w:val="99"/>
    <w:unhideWhenUsed/>
    <w:rsid w:val="00E94F7B"/>
    <w:rPr>
      <w:color w:val="0563C1" w:themeColor="hyperlink"/>
      <w:u w:val="single"/>
    </w:rPr>
  </w:style>
  <w:style w:type="paragraph" w:styleId="a9">
    <w:name w:val="List Paragraph"/>
    <w:basedOn w:val="a"/>
    <w:uiPriority w:val="34"/>
    <w:qFormat/>
    <w:rsid w:val="00E94F7B"/>
    <w:pPr>
      <w:ind w:firstLineChars="200" w:firstLine="420"/>
    </w:pPr>
  </w:style>
  <w:style w:type="paragraph" w:customStyle="1" w:styleId="EndNoteBibliographyTitle">
    <w:name w:val="EndNote Bibliography Title"/>
    <w:basedOn w:val="a"/>
    <w:link w:val="EndNoteBibliographyTitle0"/>
    <w:rsid w:val="009A4A5A"/>
    <w:pPr>
      <w:jc w:val="center"/>
    </w:pPr>
    <w:rPr>
      <w:rFonts w:ascii="等线" w:eastAsia="等线" w:hAnsi="等线"/>
      <w:noProof/>
      <w:sz w:val="20"/>
    </w:rPr>
  </w:style>
  <w:style w:type="character" w:customStyle="1" w:styleId="EndNoteBibliographyTitle0">
    <w:name w:val="EndNote Bibliography Title 字符"/>
    <w:basedOn w:val="a0"/>
    <w:link w:val="EndNoteBibliographyTitle"/>
    <w:rsid w:val="009A4A5A"/>
    <w:rPr>
      <w:rFonts w:ascii="等线" w:eastAsia="等线" w:hAnsi="等线"/>
      <w:noProof/>
      <w:sz w:val="20"/>
    </w:rPr>
  </w:style>
  <w:style w:type="paragraph" w:customStyle="1" w:styleId="EndNoteBibliography">
    <w:name w:val="EndNote Bibliography"/>
    <w:basedOn w:val="a"/>
    <w:link w:val="EndNoteBibliography0"/>
    <w:rsid w:val="009A4A5A"/>
    <w:pPr>
      <w:jc w:val="left"/>
    </w:pPr>
    <w:rPr>
      <w:rFonts w:ascii="等线" w:eastAsia="等线" w:hAnsi="等线"/>
      <w:noProof/>
      <w:sz w:val="20"/>
    </w:rPr>
  </w:style>
  <w:style w:type="character" w:customStyle="1" w:styleId="EndNoteBibliography0">
    <w:name w:val="EndNote Bibliography 字符"/>
    <w:basedOn w:val="a0"/>
    <w:link w:val="EndNoteBibliography"/>
    <w:rsid w:val="009A4A5A"/>
    <w:rPr>
      <w:rFonts w:ascii="等线" w:eastAsia="等线" w:hAnsi="等线"/>
      <w:noProof/>
      <w:sz w:val="20"/>
    </w:rPr>
  </w:style>
  <w:style w:type="character" w:styleId="aa">
    <w:name w:val="Unresolved Mention"/>
    <w:basedOn w:val="a0"/>
    <w:uiPriority w:val="99"/>
    <w:semiHidden/>
    <w:unhideWhenUsed/>
    <w:rsid w:val="008B27A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hryue@scu.edu.cn" TargetMode="External"/><Relationship Id="rId12" Type="http://schemas.openxmlformats.org/officeDocument/2006/relationships/image" Target="media/image5.tiff"/><Relationship Id="rId17" Type="http://schemas.openxmlformats.org/officeDocument/2006/relationships/image" Target="media/image10.tiff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emf"/><Relationship Id="rId10" Type="http://schemas.openxmlformats.org/officeDocument/2006/relationships/image" Target="media/image3.em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tiff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1620</TotalTime>
  <Pages>13</Pages>
  <Words>3981</Words>
  <Characters>22694</Characters>
  <Application>Microsoft Office Word</Application>
  <DocSecurity>0</DocSecurity>
  <Lines>189</Lines>
  <Paragraphs>53</Paragraphs>
  <ScaleCrop>false</ScaleCrop>
  <Company/>
  <LinksUpToDate>false</LinksUpToDate>
  <CharactersWithSpaces>26622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彦 王</dc:creator>
  <cp:keywords/>
  <dc:description/>
  <cp:lastModifiedBy>彦 王</cp:lastModifiedBy>
  <cp:revision>33</cp:revision>
  <cp:lastPrinted>2024-11-27T04:07:00Z</cp:lastPrinted>
  <dcterms:created xsi:type="dcterms:W3CDTF">2024-04-24T06:03:00Z</dcterms:created>
  <dcterms:modified xsi:type="dcterms:W3CDTF">2024-12-27T02:40:00Z</dcterms:modified>
</cp:coreProperties>
</file>