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40EB17" w14:textId="0C06CAAD" w:rsidR="00682539" w:rsidRDefault="0045217C" w:rsidP="0045217C">
      <w:pPr>
        <w:jc w:val="center"/>
        <w:rPr>
          <w:rFonts w:ascii="Times New Roman" w:hAnsi="Times New Roman" w:cs="Times New Roman"/>
          <w:sz w:val="36"/>
          <w:szCs w:val="36"/>
        </w:rPr>
      </w:pPr>
      <w:r w:rsidRPr="0045217C">
        <w:rPr>
          <w:rFonts w:ascii="Times New Roman" w:hAnsi="Times New Roman" w:cs="Times New Roman"/>
          <w:sz w:val="36"/>
          <w:szCs w:val="36"/>
        </w:rPr>
        <w:t>Supporting Information</w:t>
      </w:r>
    </w:p>
    <w:p w14:paraId="48E04C38" w14:textId="42FD55CF" w:rsidR="00FB3B89" w:rsidRDefault="009E2BD6" w:rsidP="00FB3B89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 w:hint="eastAsia"/>
          <w:noProof/>
          <w:sz w:val="36"/>
          <w:szCs w:val="36"/>
        </w:rPr>
        <w:drawing>
          <wp:inline distT="0" distB="0" distL="0" distR="0" wp14:anchorId="0757DD03" wp14:editId="0FFF7F7F">
            <wp:extent cx="4511675" cy="3200400"/>
            <wp:effectExtent l="0" t="0" r="3175" b="0"/>
            <wp:docPr id="13175399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83" t="7217" r="10935" b="13385"/>
                    <a:stretch/>
                  </pic:blipFill>
                  <pic:spPr bwMode="auto">
                    <a:xfrm>
                      <a:off x="0" y="0"/>
                      <a:ext cx="4512598" cy="320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5724A8" w14:textId="77777777" w:rsidR="002F1925" w:rsidRDefault="00292DB9" w:rsidP="002028EE">
      <w:pPr>
        <w:spacing w:after="240"/>
        <w:jc w:val="center"/>
        <w:rPr>
          <w:rFonts w:ascii="Times New Roman" w:hAnsi="Times New Roman" w:cs="Times New Roman"/>
          <w:sz w:val="24"/>
          <w:szCs w:val="24"/>
        </w:rPr>
      </w:pPr>
      <w:r w:rsidRPr="00292DB9">
        <w:rPr>
          <w:rFonts w:ascii="Times New Roman" w:hAnsi="Times New Roman" w:cs="Times New Roman" w:hint="eastAsia"/>
          <w:sz w:val="24"/>
          <w:szCs w:val="24"/>
        </w:rPr>
        <w:t>Fig. S1: The I</w:t>
      </w:r>
      <w:r w:rsidRPr="002028EE">
        <w:rPr>
          <w:rFonts w:ascii="Times New Roman" w:hAnsi="Times New Roman" w:cs="Times New Roman" w:hint="eastAsia"/>
          <w:sz w:val="24"/>
          <w:szCs w:val="24"/>
          <w:vertAlign w:val="subscript"/>
        </w:rPr>
        <w:t>D</w:t>
      </w:r>
      <w:r w:rsidRPr="00292DB9">
        <w:rPr>
          <w:rFonts w:ascii="Times New Roman" w:hAnsi="Times New Roman" w:cs="Times New Roman" w:hint="eastAsia"/>
          <w:sz w:val="24"/>
          <w:szCs w:val="24"/>
        </w:rPr>
        <w:t>/I</w:t>
      </w:r>
      <w:r w:rsidRPr="002028EE">
        <w:rPr>
          <w:rFonts w:ascii="Times New Roman" w:hAnsi="Times New Roman" w:cs="Times New Roman" w:hint="eastAsia"/>
          <w:sz w:val="24"/>
          <w:szCs w:val="24"/>
          <w:vertAlign w:val="subscript"/>
        </w:rPr>
        <w:t>G</w:t>
      </w:r>
      <w:r w:rsidRPr="00292DB9">
        <w:rPr>
          <w:rFonts w:ascii="Times New Roman" w:hAnsi="Times New Roman" w:cs="Times New Roman" w:hint="eastAsia"/>
          <w:sz w:val="24"/>
          <w:szCs w:val="24"/>
        </w:rPr>
        <w:t xml:space="preserve"> ratios for GDY, N</w:t>
      </w:r>
      <w:r w:rsidRPr="002028EE">
        <w:rPr>
          <w:rFonts w:ascii="Times New Roman" w:hAnsi="Times New Roman" w:cs="Times New Roman" w:hint="eastAsia"/>
          <w:sz w:val="24"/>
          <w:szCs w:val="24"/>
          <w:vertAlign w:val="subscript"/>
        </w:rPr>
        <w:t>30</w:t>
      </w:r>
      <w:r w:rsidRPr="00292DB9">
        <w:rPr>
          <w:rFonts w:ascii="Times New Roman" w:hAnsi="Times New Roman" w:cs="Times New Roman" w:hint="eastAsia"/>
          <w:sz w:val="24"/>
          <w:szCs w:val="24"/>
        </w:rPr>
        <w:t>-GDY, N</w:t>
      </w:r>
      <w:r w:rsidRPr="002028EE">
        <w:rPr>
          <w:rFonts w:ascii="Times New Roman" w:hAnsi="Times New Roman" w:cs="Times New Roman" w:hint="eastAsia"/>
          <w:sz w:val="24"/>
          <w:szCs w:val="24"/>
          <w:vertAlign w:val="subscript"/>
        </w:rPr>
        <w:t>60</w:t>
      </w:r>
      <w:r w:rsidRPr="00292DB9">
        <w:rPr>
          <w:rFonts w:ascii="Times New Roman" w:hAnsi="Times New Roman" w:cs="Times New Roman" w:hint="eastAsia"/>
          <w:sz w:val="24"/>
          <w:szCs w:val="24"/>
        </w:rPr>
        <w:t>-GDY, and N</w:t>
      </w:r>
      <w:r w:rsidRPr="002028EE">
        <w:rPr>
          <w:rFonts w:ascii="Times New Roman" w:hAnsi="Times New Roman" w:cs="Times New Roman" w:hint="eastAsia"/>
          <w:sz w:val="24"/>
          <w:szCs w:val="24"/>
          <w:vertAlign w:val="subscript"/>
        </w:rPr>
        <w:t>90</w:t>
      </w:r>
      <w:r w:rsidRPr="00292DB9">
        <w:rPr>
          <w:rFonts w:ascii="Times New Roman" w:hAnsi="Times New Roman" w:cs="Times New Roman" w:hint="eastAsia"/>
          <w:sz w:val="24"/>
          <w:szCs w:val="24"/>
        </w:rPr>
        <w:t>-GDY were 0.79, 0.99, 1.07, and 1.09, respectively.</w:t>
      </w:r>
    </w:p>
    <w:p w14:paraId="3D6264EB" w14:textId="13FA3886" w:rsidR="0045217C" w:rsidRDefault="00FB3B89" w:rsidP="002028EE">
      <w:pPr>
        <w:spacing w:after="24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1C18656" wp14:editId="707E733A">
            <wp:extent cx="4314405" cy="3600000"/>
            <wp:effectExtent l="0" t="0" r="0" b="635"/>
            <wp:docPr id="236026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7" t="2477" r="2185"/>
                    <a:stretch/>
                  </pic:blipFill>
                  <pic:spPr bwMode="auto">
                    <a:xfrm>
                      <a:off x="0" y="0"/>
                      <a:ext cx="4314405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02FA0E" w14:textId="570F06D5" w:rsidR="00FB3B89" w:rsidRDefault="00FB3B89" w:rsidP="0039278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Fig. S</w:t>
      </w:r>
      <w:r w:rsidR="000220E7">
        <w:rPr>
          <w:rFonts w:ascii="Times New Roman" w:hAnsi="Times New Roman" w:cs="Times New Roman" w:hint="eastAsia"/>
          <w:sz w:val="24"/>
          <w:szCs w:val="24"/>
        </w:rPr>
        <w:t>2</w:t>
      </w:r>
      <w:r w:rsidR="003F76B4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3F76B4" w:rsidRPr="003F76B4">
        <w:rPr>
          <w:rFonts w:ascii="Times New Roman" w:hAnsi="Times New Roman" w:cs="Times New Roman" w:hint="eastAsia"/>
          <w:sz w:val="24"/>
          <w:szCs w:val="24"/>
        </w:rPr>
        <w:t>(</w:t>
      </w:r>
      <w:r w:rsidR="003F76B4">
        <w:rPr>
          <w:rFonts w:ascii="Times New Roman" w:hAnsi="Times New Roman" w:cs="Times New Roman" w:hint="eastAsia"/>
          <w:sz w:val="24"/>
          <w:szCs w:val="24"/>
        </w:rPr>
        <w:t>a</w:t>
      </w:r>
      <w:r w:rsidR="003F76B4" w:rsidRPr="003F76B4">
        <w:rPr>
          <w:rFonts w:ascii="Times New Roman" w:hAnsi="Times New Roman" w:cs="Times New Roman" w:hint="eastAsia"/>
          <w:sz w:val="24"/>
          <w:szCs w:val="24"/>
        </w:rPr>
        <w:t>) and (</w:t>
      </w:r>
      <w:r w:rsidR="003F76B4">
        <w:rPr>
          <w:rFonts w:ascii="Times New Roman" w:hAnsi="Times New Roman" w:cs="Times New Roman" w:hint="eastAsia"/>
          <w:sz w:val="24"/>
          <w:szCs w:val="24"/>
        </w:rPr>
        <w:t>b</w:t>
      </w:r>
      <w:r w:rsidR="003F76B4" w:rsidRPr="003F76B4">
        <w:rPr>
          <w:rFonts w:ascii="Times New Roman" w:hAnsi="Times New Roman" w:cs="Times New Roman" w:hint="eastAsia"/>
          <w:sz w:val="24"/>
          <w:szCs w:val="24"/>
        </w:rPr>
        <w:t xml:space="preserve">) are XPS C 1s spectra of </w:t>
      </w:r>
      <w:r w:rsidR="003F76B4">
        <w:rPr>
          <w:rFonts w:ascii="Times New Roman" w:hAnsi="Times New Roman" w:cs="Times New Roman" w:hint="eastAsia"/>
          <w:sz w:val="24"/>
          <w:szCs w:val="24"/>
        </w:rPr>
        <w:t>N</w:t>
      </w:r>
      <w:r w:rsidR="003F76B4" w:rsidRPr="003F76B4">
        <w:rPr>
          <w:rFonts w:ascii="Times New Roman" w:hAnsi="Times New Roman" w:cs="Times New Roman" w:hint="eastAsia"/>
          <w:sz w:val="24"/>
          <w:szCs w:val="24"/>
          <w:vertAlign w:val="subscript"/>
        </w:rPr>
        <w:t>30</w:t>
      </w:r>
      <w:r w:rsidR="003F76B4">
        <w:rPr>
          <w:rFonts w:ascii="Times New Roman" w:hAnsi="Times New Roman" w:cs="Times New Roman" w:hint="eastAsia"/>
          <w:sz w:val="24"/>
          <w:szCs w:val="24"/>
        </w:rPr>
        <w:t>-</w:t>
      </w:r>
      <w:r w:rsidR="003F76B4" w:rsidRPr="003F76B4">
        <w:rPr>
          <w:rFonts w:ascii="Times New Roman" w:hAnsi="Times New Roman" w:cs="Times New Roman" w:hint="eastAsia"/>
          <w:sz w:val="24"/>
          <w:szCs w:val="24"/>
        </w:rPr>
        <w:t>GDY andN</w:t>
      </w:r>
      <w:r w:rsidR="003D24AC">
        <w:rPr>
          <w:rFonts w:ascii="Times New Roman" w:hAnsi="Times New Roman" w:cs="Times New Roman" w:hint="eastAsia"/>
          <w:sz w:val="24"/>
          <w:szCs w:val="24"/>
          <w:vertAlign w:val="subscript"/>
        </w:rPr>
        <w:t>9</w:t>
      </w:r>
      <w:r w:rsidR="003F76B4" w:rsidRPr="003F76B4">
        <w:rPr>
          <w:rFonts w:ascii="Times New Roman" w:hAnsi="Times New Roman" w:cs="Times New Roman" w:hint="eastAsia"/>
          <w:sz w:val="24"/>
          <w:szCs w:val="24"/>
          <w:vertAlign w:val="subscript"/>
        </w:rPr>
        <w:t>0</w:t>
      </w:r>
      <w:r w:rsidR="003F76B4" w:rsidRPr="003F76B4">
        <w:rPr>
          <w:rFonts w:ascii="Times New Roman" w:hAnsi="Times New Roman" w:cs="Times New Roman" w:hint="eastAsia"/>
          <w:sz w:val="24"/>
          <w:szCs w:val="24"/>
        </w:rPr>
        <w:t>-GDY, respectively. (</w:t>
      </w:r>
      <w:r w:rsidR="003F76B4">
        <w:rPr>
          <w:rFonts w:ascii="Times New Roman" w:hAnsi="Times New Roman" w:cs="Times New Roman" w:hint="eastAsia"/>
          <w:sz w:val="24"/>
          <w:szCs w:val="24"/>
        </w:rPr>
        <w:t>c</w:t>
      </w:r>
      <w:r w:rsidR="003F76B4" w:rsidRPr="003F76B4">
        <w:rPr>
          <w:rFonts w:ascii="Times New Roman" w:hAnsi="Times New Roman" w:cs="Times New Roman" w:hint="eastAsia"/>
          <w:sz w:val="24"/>
          <w:szCs w:val="24"/>
        </w:rPr>
        <w:t>) and (</w:t>
      </w:r>
      <w:r w:rsidR="003F76B4">
        <w:rPr>
          <w:rFonts w:ascii="Times New Roman" w:hAnsi="Times New Roman" w:cs="Times New Roman" w:hint="eastAsia"/>
          <w:sz w:val="24"/>
          <w:szCs w:val="24"/>
        </w:rPr>
        <w:t>d</w:t>
      </w:r>
      <w:r w:rsidR="003F76B4" w:rsidRPr="003F76B4">
        <w:rPr>
          <w:rFonts w:ascii="Times New Roman" w:hAnsi="Times New Roman" w:cs="Times New Roman" w:hint="eastAsia"/>
          <w:sz w:val="24"/>
          <w:szCs w:val="24"/>
        </w:rPr>
        <w:t>) is the XPS N1s spectrum of N</w:t>
      </w:r>
      <w:r w:rsidR="003F76B4" w:rsidRPr="003F76B4">
        <w:rPr>
          <w:rFonts w:ascii="Times New Roman" w:hAnsi="Times New Roman" w:cs="Times New Roman" w:hint="eastAsia"/>
          <w:sz w:val="24"/>
          <w:szCs w:val="24"/>
          <w:vertAlign w:val="subscript"/>
        </w:rPr>
        <w:t>30</w:t>
      </w:r>
      <w:r w:rsidR="003F76B4" w:rsidRPr="003F76B4">
        <w:rPr>
          <w:rFonts w:ascii="Times New Roman" w:hAnsi="Times New Roman" w:cs="Times New Roman" w:hint="eastAsia"/>
          <w:sz w:val="24"/>
          <w:szCs w:val="24"/>
        </w:rPr>
        <w:t>-GDY andN</w:t>
      </w:r>
      <w:r w:rsidR="003D24AC">
        <w:rPr>
          <w:rFonts w:ascii="Times New Roman" w:hAnsi="Times New Roman" w:cs="Times New Roman" w:hint="eastAsia"/>
          <w:sz w:val="24"/>
          <w:szCs w:val="24"/>
          <w:vertAlign w:val="subscript"/>
        </w:rPr>
        <w:t>9</w:t>
      </w:r>
      <w:r w:rsidR="003F76B4" w:rsidRPr="003F76B4">
        <w:rPr>
          <w:rFonts w:ascii="Times New Roman" w:hAnsi="Times New Roman" w:cs="Times New Roman" w:hint="eastAsia"/>
          <w:sz w:val="24"/>
          <w:szCs w:val="24"/>
          <w:vertAlign w:val="subscript"/>
        </w:rPr>
        <w:t>0</w:t>
      </w:r>
      <w:r w:rsidR="003F76B4" w:rsidRPr="003F76B4">
        <w:rPr>
          <w:rFonts w:ascii="Times New Roman" w:hAnsi="Times New Roman" w:cs="Times New Roman" w:hint="eastAsia"/>
          <w:sz w:val="24"/>
          <w:szCs w:val="24"/>
        </w:rPr>
        <w:t>-GDY, respectively.</w:t>
      </w:r>
    </w:p>
    <w:p w14:paraId="193ACB13" w14:textId="77777777" w:rsidR="009E226D" w:rsidRDefault="009E226D" w:rsidP="0045217C">
      <w:pPr>
        <w:rPr>
          <w:rFonts w:ascii="Times New Roman" w:hAnsi="Times New Roman" w:cs="Times New Roman"/>
          <w:sz w:val="24"/>
          <w:szCs w:val="24"/>
        </w:rPr>
      </w:pPr>
    </w:p>
    <w:p w14:paraId="7CC31573" w14:textId="34A49F41" w:rsidR="009E226D" w:rsidRDefault="009E226D" w:rsidP="009E226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A04983F" w14:textId="2F6160A1" w:rsidR="00AD26DF" w:rsidRDefault="00AD26DF" w:rsidP="00AD26D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D6BCD84" wp14:editId="0327F7FD">
            <wp:extent cx="3127375" cy="2517775"/>
            <wp:effectExtent l="0" t="0" r="0" b="0"/>
            <wp:docPr id="96710984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7375" cy="2517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A2A095" w14:textId="2AE0819B" w:rsidR="00AD26DF" w:rsidRDefault="00AD26DF" w:rsidP="00AD26DF">
      <w:pPr>
        <w:jc w:val="center"/>
        <w:rPr>
          <w:rFonts w:ascii="Times New Roman" w:hAnsi="Times New Roman" w:cs="Times New Roman"/>
          <w:sz w:val="24"/>
          <w:szCs w:val="24"/>
        </w:rPr>
      </w:pPr>
      <w:r w:rsidRPr="00AD26DF">
        <w:rPr>
          <w:rFonts w:ascii="Times New Roman" w:hAnsi="Times New Roman" w:cs="Times New Roman" w:hint="eastAsia"/>
          <w:sz w:val="24"/>
          <w:szCs w:val="24"/>
        </w:rPr>
        <w:t>Fig.</w:t>
      </w:r>
      <w:r w:rsidR="009E2BD6">
        <w:rPr>
          <w:rFonts w:ascii="Times New Roman" w:hAnsi="Times New Roman" w:cs="Times New Roman" w:hint="eastAsia"/>
          <w:sz w:val="24"/>
          <w:szCs w:val="24"/>
        </w:rPr>
        <w:t>S</w:t>
      </w:r>
      <w:r w:rsidR="007807E7">
        <w:rPr>
          <w:rFonts w:ascii="Times New Roman" w:hAnsi="Times New Roman" w:cs="Times New Roman" w:hint="eastAsia"/>
          <w:sz w:val="24"/>
          <w:szCs w:val="24"/>
        </w:rPr>
        <w:t>3</w:t>
      </w:r>
      <w:r w:rsidRPr="00AD26DF">
        <w:rPr>
          <w:rFonts w:ascii="Times New Roman" w:hAnsi="Times New Roman" w:cs="Times New Roman" w:hint="eastAsia"/>
          <w:sz w:val="24"/>
          <w:szCs w:val="24"/>
        </w:rPr>
        <w:t xml:space="preserve"> The EPR spectrum of N</w:t>
      </w:r>
      <w:r w:rsidRPr="00AD26DF">
        <w:rPr>
          <w:rFonts w:ascii="Times New Roman" w:hAnsi="Times New Roman" w:cs="Times New Roman" w:hint="eastAsia"/>
          <w:sz w:val="24"/>
          <w:szCs w:val="24"/>
          <w:vertAlign w:val="subscript"/>
        </w:rPr>
        <w:t>30</w:t>
      </w:r>
      <w:r w:rsidRPr="00AD26DF">
        <w:rPr>
          <w:rFonts w:ascii="Times New Roman" w:hAnsi="Times New Roman" w:cs="Times New Roman" w:hint="eastAsia"/>
          <w:sz w:val="24"/>
          <w:szCs w:val="24"/>
        </w:rPr>
        <w:t>-GDY, N</w:t>
      </w:r>
      <w:r w:rsidRPr="00AD26DF">
        <w:rPr>
          <w:rFonts w:ascii="Times New Roman" w:hAnsi="Times New Roman" w:cs="Times New Roman" w:hint="eastAsia"/>
          <w:sz w:val="24"/>
          <w:szCs w:val="24"/>
          <w:vertAlign w:val="subscript"/>
        </w:rPr>
        <w:t>60</w:t>
      </w:r>
      <w:r w:rsidRPr="00AD26DF">
        <w:rPr>
          <w:rFonts w:ascii="Times New Roman" w:hAnsi="Times New Roman" w:cs="Times New Roman" w:hint="eastAsia"/>
          <w:sz w:val="24"/>
          <w:szCs w:val="24"/>
        </w:rPr>
        <w:t>-GDY and N</w:t>
      </w:r>
      <w:r w:rsidRPr="00AD26DF">
        <w:rPr>
          <w:rFonts w:ascii="Times New Roman" w:hAnsi="Times New Roman" w:cs="Times New Roman" w:hint="eastAsia"/>
          <w:sz w:val="24"/>
          <w:szCs w:val="24"/>
          <w:vertAlign w:val="subscript"/>
        </w:rPr>
        <w:t>90</w:t>
      </w:r>
      <w:r w:rsidRPr="00AD26DF">
        <w:rPr>
          <w:rFonts w:ascii="Times New Roman" w:hAnsi="Times New Roman" w:cs="Times New Roman" w:hint="eastAsia"/>
          <w:sz w:val="24"/>
          <w:szCs w:val="24"/>
        </w:rPr>
        <w:t>-GDY</w:t>
      </w:r>
      <w:r w:rsidR="000D1BD9">
        <w:rPr>
          <w:rFonts w:ascii="Times New Roman" w:hAnsi="Times New Roman" w:cs="Times New Roman" w:hint="eastAsia"/>
          <w:sz w:val="24"/>
          <w:szCs w:val="24"/>
        </w:rPr>
        <w:t>,</w:t>
      </w:r>
      <w:r w:rsidR="000D1BD9" w:rsidRPr="000D1BD9">
        <w:rPr>
          <w:rFonts w:hint="eastAsia"/>
        </w:rPr>
        <w:t xml:space="preserve"> </w:t>
      </w:r>
      <w:r w:rsidR="000D1BD9" w:rsidRPr="000D1BD9">
        <w:rPr>
          <w:rFonts w:ascii="Times New Roman" w:hAnsi="Times New Roman" w:cs="Times New Roman" w:hint="eastAsia"/>
          <w:sz w:val="24"/>
          <w:szCs w:val="24"/>
        </w:rPr>
        <w:t>respectively.</w:t>
      </w:r>
    </w:p>
    <w:p w14:paraId="4B38D322" w14:textId="77777777" w:rsidR="007807E7" w:rsidRDefault="007807E7" w:rsidP="00AD26D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492CDAA" w14:textId="409D5FCD" w:rsidR="007807E7" w:rsidRDefault="007807E7" w:rsidP="00AD26D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14673F2" wp14:editId="31D48274">
            <wp:extent cx="3267710" cy="3602990"/>
            <wp:effectExtent l="0" t="0" r="8890" b="0"/>
            <wp:docPr id="1295776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710" cy="3602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4C71233" w14:textId="7B5EAA93" w:rsidR="007807E7" w:rsidRDefault="007807E7" w:rsidP="00AD26DF">
      <w:pPr>
        <w:jc w:val="center"/>
        <w:rPr>
          <w:rFonts w:ascii="Times New Roman" w:hAnsi="Times New Roman" w:cs="Times New Roman"/>
          <w:sz w:val="24"/>
          <w:szCs w:val="24"/>
        </w:rPr>
      </w:pPr>
      <w:r w:rsidRPr="007807E7">
        <w:rPr>
          <w:rFonts w:ascii="Times New Roman" w:hAnsi="Times New Roman" w:cs="Times New Roman" w:hint="eastAsia"/>
          <w:sz w:val="24"/>
          <w:szCs w:val="24"/>
        </w:rPr>
        <w:t>Fig.S</w:t>
      </w:r>
      <w:r>
        <w:rPr>
          <w:rFonts w:ascii="Times New Roman" w:hAnsi="Times New Roman" w:cs="Times New Roman" w:hint="eastAsia"/>
          <w:sz w:val="24"/>
          <w:szCs w:val="24"/>
        </w:rPr>
        <w:t>4</w:t>
      </w:r>
      <w:r w:rsidRPr="007807E7">
        <w:rPr>
          <w:rFonts w:ascii="Times New Roman" w:hAnsi="Times New Roman" w:cs="Times New Roman" w:hint="eastAsia"/>
          <w:sz w:val="24"/>
          <w:szCs w:val="24"/>
        </w:rPr>
        <w:t xml:space="preserve"> Temperature dependent resistivity of N</w:t>
      </w:r>
      <w:r w:rsidRPr="000D1BD9">
        <w:rPr>
          <w:rFonts w:ascii="Times New Roman" w:hAnsi="Times New Roman" w:cs="Times New Roman" w:hint="eastAsia"/>
          <w:sz w:val="24"/>
          <w:szCs w:val="24"/>
          <w:vertAlign w:val="subscript"/>
        </w:rPr>
        <w:t>30</w:t>
      </w:r>
      <w:r w:rsidRPr="007807E7">
        <w:rPr>
          <w:rFonts w:ascii="Times New Roman" w:hAnsi="Times New Roman" w:cs="Times New Roman" w:hint="eastAsia"/>
          <w:sz w:val="24"/>
          <w:szCs w:val="24"/>
        </w:rPr>
        <w:t>-GDY, N</w:t>
      </w:r>
      <w:r w:rsidRPr="000D1BD9">
        <w:rPr>
          <w:rFonts w:ascii="Times New Roman" w:hAnsi="Times New Roman" w:cs="Times New Roman" w:hint="eastAsia"/>
          <w:sz w:val="24"/>
          <w:szCs w:val="24"/>
          <w:vertAlign w:val="subscript"/>
        </w:rPr>
        <w:t>60</w:t>
      </w:r>
      <w:r w:rsidRPr="007807E7">
        <w:rPr>
          <w:rFonts w:ascii="Times New Roman" w:hAnsi="Times New Roman" w:cs="Times New Roman" w:hint="eastAsia"/>
          <w:sz w:val="24"/>
          <w:szCs w:val="24"/>
        </w:rPr>
        <w:t>-GDY and N</w:t>
      </w:r>
      <w:r w:rsidRPr="000D1BD9">
        <w:rPr>
          <w:rFonts w:ascii="Times New Roman" w:hAnsi="Times New Roman" w:cs="Times New Roman" w:hint="eastAsia"/>
          <w:sz w:val="24"/>
          <w:szCs w:val="24"/>
          <w:vertAlign w:val="subscript"/>
        </w:rPr>
        <w:t>90</w:t>
      </w:r>
      <w:r w:rsidRPr="007807E7">
        <w:rPr>
          <w:rFonts w:ascii="Times New Roman" w:hAnsi="Times New Roman" w:cs="Times New Roman" w:hint="eastAsia"/>
          <w:sz w:val="24"/>
          <w:szCs w:val="24"/>
        </w:rPr>
        <w:t>-GDY, respectively.</w:t>
      </w:r>
    </w:p>
    <w:p w14:paraId="1589B0DC" w14:textId="77777777" w:rsidR="007807E7" w:rsidRDefault="007807E7" w:rsidP="00AD26D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A4E70F1" w14:textId="075F32E5" w:rsidR="00215D60" w:rsidRDefault="007539B2" w:rsidP="00AD26D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FDAD030" wp14:editId="0E8E6256">
            <wp:extent cx="4840605" cy="2158365"/>
            <wp:effectExtent l="0" t="0" r="0" b="0"/>
            <wp:docPr id="19995982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0605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5B500E0" w14:textId="6AB0CCA0" w:rsidR="00215D60" w:rsidRDefault="007539B2" w:rsidP="00AD26D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Fig.S</w:t>
      </w:r>
      <w:r w:rsidR="00FC4F06">
        <w:rPr>
          <w:rFonts w:ascii="Times New Roman" w:hAnsi="Times New Roman" w:cs="Times New Roman" w:hint="eastAsia"/>
          <w:sz w:val="24"/>
          <w:szCs w:val="24"/>
        </w:rPr>
        <w:t>5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7539B2">
        <w:rPr>
          <w:rFonts w:ascii="Times New Roman" w:hAnsi="Times New Roman" w:cs="Times New Roman" w:hint="eastAsia"/>
          <w:sz w:val="24"/>
          <w:szCs w:val="24"/>
        </w:rPr>
        <w:t>DFT calculation (a) Band structure of GDY. (b) Band structure of 1N-doped GDY. (c) Band structure of 2N-doped GDY.</w:t>
      </w:r>
    </w:p>
    <w:p w14:paraId="274D988E" w14:textId="77777777" w:rsidR="00215D60" w:rsidRDefault="00215D60" w:rsidP="00AD26D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22DEA8F" w14:textId="77777777" w:rsidR="00215D60" w:rsidRDefault="00215D60" w:rsidP="00AD26D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77C9D5A" w14:textId="5C8CF135" w:rsidR="00866EC8" w:rsidRDefault="009E2BD6" w:rsidP="00866E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noProof/>
          <w:sz w:val="24"/>
          <w:szCs w:val="24"/>
        </w:rPr>
        <w:drawing>
          <wp:inline distT="0" distB="0" distL="0" distR="0" wp14:anchorId="2CE03516" wp14:editId="6098AF60">
            <wp:extent cx="5266690" cy="3449955"/>
            <wp:effectExtent l="0" t="0" r="0" b="0"/>
            <wp:docPr id="91351337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344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233D83" w14:textId="71E87F04" w:rsidR="002028EE" w:rsidRPr="002028EE" w:rsidRDefault="00866EC8" w:rsidP="002028E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Fig. S</w:t>
      </w:r>
      <w:r w:rsidR="00FC4F06">
        <w:rPr>
          <w:rFonts w:ascii="Times New Roman" w:hAnsi="Times New Roman" w:cs="Times New Roman" w:hint="eastAsia"/>
          <w:sz w:val="24"/>
          <w:szCs w:val="24"/>
        </w:rPr>
        <w:t>6</w:t>
      </w:r>
      <w:r w:rsidR="002028EE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028EE" w:rsidRPr="002028EE">
        <w:rPr>
          <w:rFonts w:ascii="Times New Roman" w:hAnsi="Times New Roman" w:cs="Times New Roman" w:hint="eastAsia"/>
          <w:sz w:val="24"/>
          <w:szCs w:val="24"/>
        </w:rPr>
        <w:t>Magnetic field dependent Hall resistivity of GDY at different</w:t>
      </w:r>
    </w:p>
    <w:p w14:paraId="64FEFE33" w14:textId="7BFBBC7A" w:rsidR="00866EC8" w:rsidRDefault="002028EE" w:rsidP="002028EE">
      <w:pPr>
        <w:jc w:val="center"/>
        <w:rPr>
          <w:rFonts w:ascii="Times New Roman" w:hAnsi="Times New Roman" w:cs="Times New Roman"/>
          <w:sz w:val="24"/>
          <w:szCs w:val="24"/>
        </w:rPr>
      </w:pPr>
      <w:r w:rsidRPr="002028EE">
        <w:rPr>
          <w:rFonts w:ascii="Times New Roman" w:hAnsi="Times New Roman" w:cs="Times New Roman" w:hint="eastAsia"/>
          <w:sz w:val="24"/>
          <w:szCs w:val="24"/>
        </w:rPr>
        <w:t>temperatures.</w:t>
      </w:r>
    </w:p>
    <w:p w14:paraId="3B0E7768" w14:textId="77777777" w:rsidR="00C021DC" w:rsidRDefault="00C021DC" w:rsidP="00392784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EF34C6B" w14:textId="77777777" w:rsidR="00C021DC" w:rsidRDefault="00C021DC" w:rsidP="00392784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26B2ECA" w14:textId="6CBF8108" w:rsidR="00C021DC" w:rsidRDefault="00224588" w:rsidP="00224588">
      <w:pPr>
        <w:spacing w:after="24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Table S</w:t>
      </w:r>
      <w:r w:rsidR="004B7362">
        <w:rPr>
          <w:rFonts w:ascii="Times New Roman" w:hAnsi="Times New Roman" w:cs="Times New Roman" w:hint="eastAsia"/>
          <w:sz w:val="24"/>
          <w:szCs w:val="24"/>
        </w:rPr>
        <w:t>1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224588">
        <w:rPr>
          <w:rFonts w:ascii="Times New Roman" w:hAnsi="Times New Roman" w:cs="Times New Roman" w:hint="eastAsia"/>
          <w:sz w:val="24"/>
          <w:szCs w:val="24"/>
        </w:rPr>
        <w:t>Carrier density and carrier mobility for N</w:t>
      </w:r>
      <w:r w:rsidRPr="00224588">
        <w:rPr>
          <w:rFonts w:ascii="Times New Roman" w:hAnsi="Times New Roman" w:cs="Times New Roman" w:hint="eastAsia"/>
          <w:sz w:val="24"/>
          <w:szCs w:val="24"/>
          <w:vertAlign w:val="subscript"/>
        </w:rPr>
        <w:t>30</w:t>
      </w:r>
      <w:r w:rsidRPr="00224588">
        <w:rPr>
          <w:rFonts w:ascii="Times New Roman" w:hAnsi="Times New Roman" w:cs="Times New Roman" w:hint="eastAsia"/>
          <w:sz w:val="24"/>
          <w:szCs w:val="24"/>
        </w:rPr>
        <w:t>-GDY, N</w:t>
      </w:r>
      <w:r w:rsidRPr="00224588">
        <w:rPr>
          <w:rFonts w:ascii="Times New Roman" w:hAnsi="Times New Roman" w:cs="Times New Roman" w:hint="eastAsia"/>
          <w:sz w:val="24"/>
          <w:szCs w:val="24"/>
          <w:vertAlign w:val="subscript"/>
        </w:rPr>
        <w:t>60</w:t>
      </w:r>
      <w:r w:rsidRPr="00224588">
        <w:rPr>
          <w:rFonts w:ascii="Times New Roman" w:hAnsi="Times New Roman" w:cs="Times New Roman" w:hint="eastAsia"/>
          <w:sz w:val="24"/>
          <w:szCs w:val="24"/>
        </w:rPr>
        <w:t>-GDY, and N</w:t>
      </w:r>
      <w:r w:rsidRPr="00224588">
        <w:rPr>
          <w:rFonts w:ascii="Times New Roman" w:hAnsi="Times New Roman" w:cs="Times New Roman" w:hint="eastAsia"/>
          <w:sz w:val="24"/>
          <w:szCs w:val="24"/>
          <w:vertAlign w:val="subscript"/>
        </w:rPr>
        <w:t>90</w:t>
      </w:r>
      <w:r w:rsidRPr="00224588">
        <w:rPr>
          <w:rFonts w:ascii="Times New Roman" w:hAnsi="Times New Roman" w:cs="Times New Roman" w:hint="eastAsia"/>
          <w:sz w:val="24"/>
          <w:szCs w:val="24"/>
        </w:rPr>
        <w:t>-GDY with temperature dependence</w:t>
      </w:r>
      <w:r>
        <w:rPr>
          <w:rFonts w:ascii="Times New Roman" w:hAnsi="Times New Roman" w:cs="Times New Roman" w:hint="eastAsia"/>
          <w:sz w:val="24"/>
          <w:szCs w:val="24"/>
        </w:rPr>
        <w:t>.</w:t>
      </w:r>
    </w:p>
    <w:tbl>
      <w:tblPr>
        <w:tblStyle w:val="a7"/>
        <w:tblW w:w="6921" w:type="dxa"/>
        <w:tblInd w:w="688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2307"/>
        <w:gridCol w:w="2307"/>
        <w:gridCol w:w="2307"/>
      </w:tblGrid>
      <w:tr w:rsidR="00C021DC" w14:paraId="1C5E1D77" w14:textId="77777777" w:rsidTr="00224588">
        <w:trPr>
          <w:trHeight w:val="631"/>
        </w:trPr>
        <w:tc>
          <w:tcPr>
            <w:tcW w:w="2307" w:type="dxa"/>
            <w:shd w:val="clear" w:color="auto" w:fill="B4C6E7" w:themeFill="accent1" w:themeFillTint="66"/>
          </w:tcPr>
          <w:p w14:paraId="3A9EB31D" w14:textId="1647A6AF" w:rsidR="00C021DC" w:rsidRDefault="00C021DC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Hlk176847819"/>
            <w:r>
              <w:rPr>
                <w:rFonts w:ascii="Times New Roman" w:hAnsi="Times New Roman" w:cs="Times New Roman" w:hint="eastAsia"/>
                <w:sz w:val="24"/>
                <w:szCs w:val="24"/>
              </w:rPr>
              <w:t>2 K</w:t>
            </w:r>
          </w:p>
        </w:tc>
        <w:tc>
          <w:tcPr>
            <w:tcW w:w="2307" w:type="dxa"/>
            <w:shd w:val="clear" w:color="auto" w:fill="B4C6E7" w:themeFill="accent1" w:themeFillTint="66"/>
          </w:tcPr>
          <w:p w14:paraId="754A3A92" w14:textId="76233EED" w:rsidR="00C021DC" w:rsidRDefault="00C021DC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n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×</w:t>
            </w:r>
            <w:r>
              <w:rPr>
                <w:rFonts w:ascii="Times New Roman" w:hAnsi="Times New Roman" w:cs="Times New Roman" w:hint="eastAsia"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 w:hint="eastAsia"/>
                <w:sz w:val="24"/>
                <w:szCs w:val="24"/>
                <w:vertAlign w:val="superscript"/>
              </w:rPr>
              <w:t>19</w:t>
            </w:r>
            <w:r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cm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  <w:vertAlign w:val="superscript"/>
              </w:rPr>
              <w:t>-1</w:t>
            </w:r>
            <w:r>
              <w:rPr>
                <w:rFonts w:ascii="Times New Roman" w:hAnsi="Times New Roman" w:cs="Times New Roman" w:hint="eastAsia"/>
                <w:sz w:val="24"/>
                <w:szCs w:val="24"/>
              </w:rPr>
              <w:t>)</w:t>
            </w:r>
          </w:p>
        </w:tc>
        <w:tc>
          <w:tcPr>
            <w:tcW w:w="2307" w:type="dxa"/>
            <w:shd w:val="clear" w:color="auto" w:fill="B4C6E7" w:themeFill="accent1" w:themeFillTint="66"/>
          </w:tcPr>
          <w:p w14:paraId="3BB5E77A" w14:textId="4131F1B9" w:rsidR="00C021DC" w:rsidRDefault="00C021DC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μ</w:t>
            </w:r>
            <w:r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 (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</w:rPr>
              <w:t>×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</w:rPr>
              <w:t>10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  <w:vertAlign w:val="superscript"/>
              </w:rPr>
              <w:t>-2</w:t>
            </w:r>
            <w:r>
              <w:rPr>
                <w:rFonts w:ascii="Times New Roman" w:hAnsi="Times New Roman" w:cs="Times New Roman" w:hint="eastAsia"/>
                <w:sz w:val="24"/>
                <w:szCs w:val="24"/>
              </w:rPr>
              <w:t>cm)</w:t>
            </w:r>
          </w:p>
        </w:tc>
      </w:tr>
      <w:tr w:rsidR="00C021DC" w14:paraId="6079B706" w14:textId="77777777" w:rsidTr="00224588">
        <w:trPr>
          <w:trHeight w:val="311"/>
        </w:trPr>
        <w:tc>
          <w:tcPr>
            <w:tcW w:w="2307" w:type="dxa"/>
            <w:shd w:val="clear" w:color="auto" w:fill="D5DCE4" w:themeFill="text2" w:themeFillTint="33"/>
          </w:tcPr>
          <w:p w14:paraId="619D0FC2" w14:textId="1BB318D3" w:rsidR="00C021DC" w:rsidRDefault="00C021DC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1DC">
              <w:rPr>
                <w:rFonts w:ascii="Times New Roman" w:hAnsi="Times New Roman" w:cs="Times New Roman" w:hint="eastAsia"/>
                <w:sz w:val="24"/>
                <w:szCs w:val="24"/>
              </w:rPr>
              <w:t>N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  <w:vertAlign w:val="subscript"/>
              </w:rPr>
              <w:t>30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</w:rPr>
              <w:t>-GDY</w:t>
            </w:r>
          </w:p>
        </w:tc>
        <w:tc>
          <w:tcPr>
            <w:tcW w:w="2307" w:type="dxa"/>
            <w:shd w:val="clear" w:color="auto" w:fill="D5DCE4" w:themeFill="text2" w:themeFillTint="33"/>
          </w:tcPr>
          <w:p w14:paraId="617261C9" w14:textId="2682F143" w:rsidR="00C021DC" w:rsidRDefault="00C021DC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0.53</w:t>
            </w:r>
          </w:p>
        </w:tc>
        <w:tc>
          <w:tcPr>
            <w:tcW w:w="2307" w:type="dxa"/>
            <w:shd w:val="clear" w:color="auto" w:fill="D5DCE4" w:themeFill="text2" w:themeFillTint="33"/>
          </w:tcPr>
          <w:p w14:paraId="7C1E53D4" w14:textId="7DDE205A" w:rsidR="00C021DC" w:rsidRDefault="00C021DC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1.46</w:t>
            </w:r>
          </w:p>
        </w:tc>
      </w:tr>
      <w:tr w:rsidR="00C021DC" w14:paraId="5E543381" w14:textId="77777777" w:rsidTr="00224588">
        <w:trPr>
          <w:trHeight w:val="320"/>
        </w:trPr>
        <w:tc>
          <w:tcPr>
            <w:tcW w:w="2307" w:type="dxa"/>
            <w:shd w:val="clear" w:color="auto" w:fill="D5DCE4" w:themeFill="text2" w:themeFillTint="33"/>
          </w:tcPr>
          <w:p w14:paraId="386F39BF" w14:textId="71AFC300" w:rsidR="00C021DC" w:rsidRDefault="00C021DC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1DC">
              <w:rPr>
                <w:rFonts w:ascii="Times New Roman" w:hAnsi="Times New Roman" w:cs="Times New Roman" w:hint="eastAsia"/>
                <w:sz w:val="24"/>
                <w:szCs w:val="24"/>
              </w:rPr>
              <w:t>N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  <w:vertAlign w:val="subscript"/>
              </w:rPr>
              <w:t>60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</w:rPr>
              <w:t>-GDY</w:t>
            </w:r>
          </w:p>
        </w:tc>
        <w:tc>
          <w:tcPr>
            <w:tcW w:w="2307" w:type="dxa"/>
            <w:shd w:val="clear" w:color="auto" w:fill="D5DCE4" w:themeFill="text2" w:themeFillTint="33"/>
          </w:tcPr>
          <w:p w14:paraId="1E0722B0" w14:textId="49B3F344" w:rsidR="00C021DC" w:rsidRDefault="00C021DC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1.89</w:t>
            </w:r>
          </w:p>
        </w:tc>
        <w:tc>
          <w:tcPr>
            <w:tcW w:w="2307" w:type="dxa"/>
            <w:shd w:val="clear" w:color="auto" w:fill="D5DCE4" w:themeFill="text2" w:themeFillTint="33"/>
          </w:tcPr>
          <w:p w14:paraId="12CA8CA9" w14:textId="473C87C8" w:rsidR="00C021DC" w:rsidRDefault="00C021DC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0.60</w:t>
            </w:r>
          </w:p>
        </w:tc>
      </w:tr>
      <w:tr w:rsidR="00C021DC" w14:paraId="5D1938C6" w14:textId="77777777" w:rsidTr="00224588">
        <w:trPr>
          <w:trHeight w:val="311"/>
        </w:trPr>
        <w:tc>
          <w:tcPr>
            <w:tcW w:w="2307" w:type="dxa"/>
            <w:shd w:val="clear" w:color="auto" w:fill="D5DCE4" w:themeFill="text2" w:themeFillTint="33"/>
          </w:tcPr>
          <w:p w14:paraId="5F48D35F" w14:textId="5B2A2CA9" w:rsidR="00C021DC" w:rsidRDefault="00C021DC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1DC">
              <w:rPr>
                <w:rFonts w:ascii="Times New Roman" w:hAnsi="Times New Roman" w:cs="Times New Roman" w:hint="eastAsia"/>
                <w:sz w:val="24"/>
                <w:szCs w:val="24"/>
              </w:rPr>
              <w:lastRenderedPageBreak/>
              <w:t>N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  <w:vertAlign w:val="subscript"/>
              </w:rPr>
              <w:t>90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</w:rPr>
              <w:t>-GDY</w:t>
            </w:r>
          </w:p>
        </w:tc>
        <w:tc>
          <w:tcPr>
            <w:tcW w:w="2307" w:type="dxa"/>
            <w:shd w:val="clear" w:color="auto" w:fill="D5DCE4" w:themeFill="text2" w:themeFillTint="33"/>
          </w:tcPr>
          <w:p w14:paraId="07E1D8DA" w14:textId="3AF6A5B6" w:rsidR="00C021DC" w:rsidRDefault="00C021DC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7.81</w:t>
            </w:r>
          </w:p>
        </w:tc>
        <w:tc>
          <w:tcPr>
            <w:tcW w:w="2307" w:type="dxa"/>
            <w:shd w:val="clear" w:color="auto" w:fill="D5DCE4" w:themeFill="text2" w:themeFillTint="33"/>
          </w:tcPr>
          <w:p w14:paraId="7E48E7E7" w14:textId="21E93E75" w:rsidR="00C021DC" w:rsidRDefault="00C021DC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0.12</w:t>
            </w:r>
          </w:p>
        </w:tc>
      </w:tr>
      <w:tr w:rsidR="00C021DC" w14:paraId="339B3EFA" w14:textId="77777777" w:rsidTr="00224588">
        <w:trPr>
          <w:trHeight w:val="631"/>
        </w:trPr>
        <w:tc>
          <w:tcPr>
            <w:tcW w:w="2307" w:type="dxa"/>
            <w:shd w:val="clear" w:color="auto" w:fill="B4C6E7" w:themeFill="accent1" w:themeFillTint="66"/>
          </w:tcPr>
          <w:p w14:paraId="7C888580" w14:textId="65C3740B" w:rsidR="00C021DC" w:rsidRPr="00C021DC" w:rsidRDefault="00C021DC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10 K</w:t>
            </w:r>
          </w:p>
        </w:tc>
        <w:tc>
          <w:tcPr>
            <w:tcW w:w="2307" w:type="dxa"/>
            <w:shd w:val="clear" w:color="auto" w:fill="B4C6E7" w:themeFill="accent1" w:themeFillTint="66"/>
          </w:tcPr>
          <w:p w14:paraId="1C767BA9" w14:textId="67FE0029" w:rsidR="00C021DC" w:rsidRDefault="00C021DC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n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×</w:t>
            </w:r>
            <w:r>
              <w:rPr>
                <w:rFonts w:ascii="Times New Roman" w:hAnsi="Times New Roman" w:cs="Times New Roman" w:hint="eastAsia"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 w:hint="eastAsia"/>
                <w:sz w:val="24"/>
                <w:szCs w:val="24"/>
                <w:vertAlign w:val="superscript"/>
              </w:rPr>
              <w:t>19</w:t>
            </w:r>
            <w:r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cm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  <w:vertAlign w:val="superscript"/>
              </w:rPr>
              <w:t>-1</w:t>
            </w:r>
            <w:r>
              <w:rPr>
                <w:rFonts w:ascii="Times New Roman" w:hAnsi="Times New Roman" w:cs="Times New Roman" w:hint="eastAsia"/>
                <w:sz w:val="24"/>
                <w:szCs w:val="24"/>
              </w:rPr>
              <w:t>)</w:t>
            </w:r>
          </w:p>
        </w:tc>
        <w:tc>
          <w:tcPr>
            <w:tcW w:w="2307" w:type="dxa"/>
            <w:shd w:val="clear" w:color="auto" w:fill="B4C6E7" w:themeFill="accent1" w:themeFillTint="66"/>
          </w:tcPr>
          <w:p w14:paraId="0872B520" w14:textId="16591E5B" w:rsidR="00C021DC" w:rsidRDefault="00C021DC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μ</w:t>
            </w:r>
            <w:r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 (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</w:rPr>
              <w:t>×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</w:rPr>
              <w:t>10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  <w:vertAlign w:val="superscript"/>
              </w:rPr>
              <w:t>-2</w:t>
            </w:r>
            <w:r>
              <w:rPr>
                <w:rFonts w:ascii="Times New Roman" w:hAnsi="Times New Roman" w:cs="Times New Roman" w:hint="eastAsia"/>
                <w:sz w:val="24"/>
                <w:szCs w:val="24"/>
              </w:rPr>
              <w:t>cm)</w:t>
            </w:r>
          </w:p>
        </w:tc>
      </w:tr>
      <w:tr w:rsidR="00224588" w14:paraId="24944883" w14:textId="77777777" w:rsidTr="00224588">
        <w:trPr>
          <w:trHeight w:val="311"/>
        </w:trPr>
        <w:tc>
          <w:tcPr>
            <w:tcW w:w="2307" w:type="dxa"/>
            <w:shd w:val="clear" w:color="auto" w:fill="D5DCE4" w:themeFill="text2" w:themeFillTint="33"/>
          </w:tcPr>
          <w:p w14:paraId="43C3E159" w14:textId="0A3553BC" w:rsidR="00224588" w:rsidRPr="00C021DC" w:rsidRDefault="00224588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1DC">
              <w:rPr>
                <w:rFonts w:ascii="Times New Roman" w:hAnsi="Times New Roman" w:cs="Times New Roman" w:hint="eastAsia"/>
                <w:sz w:val="24"/>
                <w:szCs w:val="24"/>
              </w:rPr>
              <w:t>N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  <w:vertAlign w:val="subscript"/>
              </w:rPr>
              <w:t>30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</w:rPr>
              <w:t>-GDY</w:t>
            </w:r>
          </w:p>
        </w:tc>
        <w:tc>
          <w:tcPr>
            <w:tcW w:w="2307" w:type="dxa"/>
            <w:shd w:val="clear" w:color="auto" w:fill="D5DCE4" w:themeFill="text2" w:themeFillTint="33"/>
          </w:tcPr>
          <w:p w14:paraId="4CA8FEEE" w14:textId="4F9B399D" w:rsidR="00224588" w:rsidRDefault="00224588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0.20</w:t>
            </w:r>
          </w:p>
        </w:tc>
        <w:tc>
          <w:tcPr>
            <w:tcW w:w="2307" w:type="dxa"/>
            <w:shd w:val="clear" w:color="auto" w:fill="D5DCE4" w:themeFill="text2" w:themeFillTint="33"/>
          </w:tcPr>
          <w:p w14:paraId="0A48C402" w14:textId="21DDC467" w:rsidR="00224588" w:rsidRDefault="00224588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3.3</w:t>
            </w:r>
          </w:p>
        </w:tc>
      </w:tr>
      <w:tr w:rsidR="00224588" w14:paraId="06C89C50" w14:textId="77777777" w:rsidTr="00224588">
        <w:trPr>
          <w:trHeight w:val="320"/>
        </w:trPr>
        <w:tc>
          <w:tcPr>
            <w:tcW w:w="2307" w:type="dxa"/>
            <w:shd w:val="clear" w:color="auto" w:fill="D5DCE4" w:themeFill="text2" w:themeFillTint="33"/>
          </w:tcPr>
          <w:p w14:paraId="155C226F" w14:textId="3ADA1623" w:rsidR="00224588" w:rsidRPr="00C021DC" w:rsidRDefault="00224588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1DC">
              <w:rPr>
                <w:rFonts w:ascii="Times New Roman" w:hAnsi="Times New Roman" w:cs="Times New Roman" w:hint="eastAsia"/>
                <w:sz w:val="24"/>
                <w:szCs w:val="24"/>
              </w:rPr>
              <w:t>N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  <w:vertAlign w:val="subscript"/>
              </w:rPr>
              <w:t>60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</w:rPr>
              <w:t>-GDY</w:t>
            </w:r>
          </w:p>
        </w:tc>
        <w:tc>
          <w:tcPr>
            <w:tcW w:w="2307" w:type="dxa"/>
            <w:shd w:val="clear" w:color="auto" w:fill="D5DCE4" w:themeFill="text2" w:themeFillTint="33"/>
          </w:tcPr>
          <w:p w14:paraId="0AA1C409" w14:textId="3D9460EC" w:rsidR="00224588" w:rsidRDefault="00224588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0.67</w:t>
            </w:r>
          </w:p>
        </w:tc>
        <w:tc>
          <w:tcPr>
            <w:tcW w:w="2307" w:type="dxa"/>
            <w:shd w:val="clear" w:color="auto" w:fill="D5DCE4" w:themeFill="text2" w:themeFillTint="33"/>
          </w:tcPr>
          <w:p w14:paraId="7AEA3A39" w14:textId="1A2111E4" w:rsidR="00224588" w:rsidRDefault="00224588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1.3</w:t>
            </w:r>
          </w:p>
        </w:tc>
      </w:tr>
      <w:tr w:rsidR="00224588" w14:paraId="79D68D02" w14:textId="77777777" w:rsidTr="00224588">
        <w:trPr>
          <w:trHeight w:val="311"/>
        </w:trPr>
        <w:tc>
          <w:tcPr>
            <w:tcW w:w="2307" w:type="dxa"/>
            <w:shd w:val="clear" w:color="auto" w:fill="D5DCE4" w:themeFill="text2" w:themeFillTint="33"/>
          </w:tcPr>
          <w:p w14:paraId="7A5A3381" w14:textId="36EC70F3" w:rsidR="00224588" w:rsidRPr="00C021DC" w:rsidRDefault="00224588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21DC">
              <w:rPr>
                <w:rFonts w:ascii="Times New Roman" w:hAnsi="Times New Roman" w:cs="Times New Roman" w:hint="eastAsia"/>
                <w:sz w:val="24"/>
                <w:szCs w:val="24"/>
              </w:rPr>
              <w:t>N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  <w:vertAlign w:val="subscript"/>
              </w:rPr>
              <w:t>90</w:t>
            </w:r>
            <w:r w:rsidRPr="00C021DC">
              <w:rPr>
                <w:rFonts w:ascii="Times New Roman" w:hAnsi="Times New Roman" w:cs="Times New Roman" w:hint="eastAsia"/>
                <w:sz w:val="24"/>
                <w:szCs w:val="24"/>
              </w:rPr>
              <w:t>-GDY</w:t>
            </w:r>
          </w:p>
        </w:tc>
        <w:tc>
          <w:tcPr>
            <w:tcW w:w="2307" w:type="dxa"/>
            <w:shd w:val="clear" w:color="auto" w:fill="D5DCE4" w:themeFill="text2" w:themeFillTint="33"/>
          </w:tcPr>
          <w:p w14:paraId="7176C369" w14:textId="42D652D2" w:rsidR="00224588" w:rsidRDefault="00224588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2.5</w:t>
            </w:r>
          </w:p>
        </w:tc>
        <w:tc>
          <w:tcPr>
            <w:tcW w:w="2307" w:type="dxa"/>
            <w:shd w:val="clear" w:color="auto" w:fill="D5DCE4" w:themeFill="text2" w:themeFillTint="33"/>
          </w:tcPr>
          <w:p w14:paraId="7433948B" w14:textId="5E22C680" w:rsidR="00224588" w:rsidRDefault="00224588" w:rsidP="002245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0.34</w:t>
            </w:r>
          </w:p>
        </w:tc>
      </w:tr>
      <w:bookmarkEnd w:id="0"/>
    </w:tbl>
    <w:p w14:paraId="64E8985B" w14:textId="77777777" w:rsidR="00392784" w:rsidRDefault="00392784" w:rsidP="00392784">
      <w:pPr>
        <w:rPr>
          <w:rFonts w:ascii="Times New Roman" w:hAnsi="Times New Roman" w:cs="Times New Roman"/>
          <w:sz w:val="24"/>
          <w:szCs w:val="24"/>
        </w:rPr>
      </w:pPr>
    </w:p>
    <w:p w14:paraId="29E1EAD2" w14:textId="77777777" w:rsidR="00C021DC" w:rsidRPr="0045217C" w:rsidRDefault="00C021DC" w:rsidP="00392784">
      <w:pPr>
        <w:rPr>
          <w:rFonts w:ascii="Times New Roman" w:hAnsi="Times New Roman" w:cs="Times New Roman"/>
          <w:sz w:val="24"/>
          <w:szCs w:val="24"/>
        </w:rPr>
      </w:pPr>
    </w:p>
    <w:sectPr w:rsidR="00C021DC" w:rsidRPr="0045217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315BAED" w14:textId="77777777" w:rsidR="006E62F4" w:rsidRDefault="006E62F4" w:rsidP="0045217C">
      <w:pPr>
        <w:rPr>
          <w:rFonts w:hint="eastAsia"/>
        </w:rPr>
      </w:pPr>
      <w:r>
        <w:separator/>
      </w:r>
    </w:p>
  </w:endnote>
  <w:endnote w:type="continuationSeparator" w:id="0">
    <w:p w14:paraId="37AF27D1" w14:textId="77777777" w:rsidR="006E62F4" w:rsidRDefault="006E62F4" w:rsidP="0045217C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B02423" w14:textId="77777777" w:rsidR="006E62F4" w:rsidRDefault="006E62F4" w:rsidP="0045217C">
      <w:pPr>
        <w:rPr>
          <w:rFonts w:hint="eastAsia"/>
        </w:rPr>
      </w:pPr>
      <w:r>
        <w:separator/>
      </w:r>
    </w:p>
  </w:footnote>
  <w:footnote w:type="continuationSeparator" w:id="0">
    <w:p w14:paraId="77F81C62" w14:textId="77777777" w:rsidR="006E62F4" w:rsidRDefault="006E62F4" w:rsidP="0045217C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2097"/>
    <w:rsid w:val="000220E7"/>
    <w:rsid w:val="00050DCD"/>
    <w:rsid w:val="000D1BD9"/>
    <w:rsid w:val="001D2FC4"/>
    <w:rsid w:val="002028EE"/>
    <w:rsid w:val="00215D60"/>
    <w:rsid w:val="00224588"/>
    <w:rsid w:val="00292DB9"/>
    <w:rsid w:val="002F1925"/>
    <w:rsid w:val="003506BA"/>
    <w:rsid w:val="0037591E"/>
    <w:rsid w:val="003802DA"/>
    <w:rsid w:val="00392784"/>
    <w:rsid w:val="003D24AC"/>
    <w:rsid w:val="003F76B4"/>
    <w:rsid w:val="0040302B"/>
    <w:rsid w:val="0045217C"/>
    <w:rsid w:val="004B7362"/>
    <w:rsid w:val="00682539"/>
    <w:rsid w:val="006A12C1"/>
    <w:rsid w:val="006E62F4"/>
    <w:rsid w:val="007539B2"/>
    <w:rsid w:val="007807E7"/>
    <w:rsid w:val="00866EC8"/>
    <w:rsid w:val="00872097"/>
    <w:rsid w:val="0089016C"/>
    <w:rsid w:val="008A6145"/>
    <w:rsid w:val="00902004"/>
    <w:rsid w:val="0093334C"/>
    <w:rsid w:val="009B5798"/>
    <w:rsid w:val="009C2366"/>
    <w:rsid w:val="009E226D"/>
    <w:rsid w:val="009E2BD6"/>
    <w:rsid w:val="009F0250"/>
    <w:rsid w:val="00AD26DF"/>
    <w:rsid w:val="00AF62FE"/>
    <w:rsid w:val="00B03C09"/>
    <w:rsid w:val="00BC69C4"/>
    <w:rsid w:val="00BE5844"/>
    <w:rsid w:val="00C021DC"/>
    <w:rsid w:val="00EB72ED"/>
    <w:rsid w:val="00EE0AB4"/>
    <w:rsid w:val="00F92E4F"/>
    <w:rsid w:val="00F95F6A"/>
    <w:rsid w:val="00FB3B89"/>
    <w:rsid w:val="00FC4F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FF7A116"/>
  <w15:chartTrackingRefBased/>
  <w15:docId w15:val="{3C439EDA-52E9-42C9-AF36-8EC7EBDFBF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021D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5217C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45217C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45217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45217C"/>
    <w:rPr>
      <w:sz w:val="18"/>
      <w:szCs w:val="18"/>
    </w:rPr>
  </w:style>
  <w:style w:type="table" w:styleId="a7">
    <w:name w:val="Table Grid"/>
    <w:basedOn w:val="a1"/>
    <w:uiPriority w:val="39"/>
    <w:rsid w:val="00C021D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gi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gif"/><Relationship Id="rId11" Type="http://schemas.openxmlformats.org/officeDocument/2006/relationships/image" Target="media/image6.gif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630</TotalTime>
  <Pages>4</Pages>
  <Words>143</Words>
  <Characters>817</Characters>
  <Application>Microsoft Office Word</Application>
  <DocSecurity>0</DocSecurity>
  <Lines>6</Lines>
  <Paragraphs>1</Paragraphs>
  <ScaleCrop>false</ScaleCrop>
  <Company/>
  <LinksUpToDate>false</LinksUpToDate>
  <CharactersWithSpaces>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 k</dc:creator>
  <cp:keywords/>
  <dc:description/>
  <cp:lastModifiedBy>k k</cp:lastModifiedBy>
  <cp:revision>19</cp:revision>
  <dcterms:created xsi:type="dcterms:W3CDTF">2024-07-19T02:44:00Z</dcterms:created>
  <dcterms:modified xsi:type="dcterms:W3CDTF">2024-09-22T06:23:00Z</dcterms:modified>
</cp:coreProperties>
</file>